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center"/>
        <w:rPr>
          <w:rFonts w:ascii="微软雅黑" w:hAnsi="微软雅黑" w:eastAsia="微软雅黑"/>
          <w:color w:val="303030"/>
          <w:sz w:val="28"/>
          <w:szCs w:val="28"/>
        </w:rPr>
      </w:pPr>
      <w:r>
        <w:rPr>
          <w:rFonts w:ascii="微软雅黑" w:hAnsi="微软雅黑" w:eastAsia="微软雅黑"/>
          <w:color w:val="303030"/>
          <w:sz w:val="28"/>
          <w:szCs w:val="28"/>
        </w:rPr>
        <w:t>指导教师简易使用手册</w:t>
      </w:r>
    </w:p>
    <w:sdt>
      <w:sdtPr>
        <w:rPr>
          <w:rFonts w:asciiTheme="minorHAnsi" w:hAnsiTheme="minorHAnsi" w:eastAsiaTheme="minorEastAsia" w:cstheme="minorBidi"/>
          <w:b w:val="0"/>
          <w:color w:val="auto"/>
          <w:kern w:val="2"/>
          <w:sz w:val="21"/>
          <w:szCs w:val="22"/>
          <w:lang w:val="zh-CN"/>
        </w:rPr>
        <w:id w:val="1651405760"/>
      </w:sdtPr>
      <w:sdtEndPr>
        <w:rPr>
          <w:rFonts w:asciiTheme="minorHAnsi" w:hAnsiTheme="minorHAnsi" w:eastAsiaTheme="minorEastAsia" w:cstheme="minorBidi"/>
          <w:b w:val="0"/>
          <w:bCs/>
          <w:color w:val="auto"/>
          <w:kern w:val="2"/>
          <w:sz w:val="21"/>
          <w:szCs w:val="22"/>
          <w:lang w:val="zh-CN"/>
        </w:rPr>
      </w:sdtEndPr>
      <w:sdtContent>
        <w:p>
          <w:pPr>
            <w:pStyle w:val="20"/>
            <w:jc w:val="center"/>
            <w:rPr>
              <w:b w:val="0"/>
              <w:color w:val="auto"/>
            </w:rPr>
          </w:pPr>
          <w:r>
            <w:rPr>
              <w:b w:val="0"/>
              <w:color w:val="auto"/>
              <w:lang w:val="zh-CN"/>
            </w:rPr>
            <w:t>目录</w:t>
          </w:r>
        </w:p>
        <w:p>
          <w:pPr>
            <w:spacing w:line="276" w:lineRule="auto"/>
          </w:pPr>
        </w:p>
      </w:sdtContent>
    </w:sdt>
    <w:p>
      <w:pPr>
        <w:pStyle w:val="9"/>
        <w:tabs>
          <w:tab w:val="right" w:leader="dot" w:pos="8306"/>
        </w:tabs>
      </w:pPr>
      <w:r>
        <w:rPr>
          <w:rFonts w:ascii="微软雅黑" w:hAnsi="微软雅黑" w:eastAsia="微软雅黑"/>
          <w:color w:val="303030"/>
          <w:sz w:val="28"/>
          <w:szCs w:val="28"/>
        </w:rPr>
        <w:fldChar w:fldCharType="begin"/>
      </w:r>
      <w:r>
        <w:rPr>
          <w:rFonts w:ascii="微软雅黑" w:hAnsi="微软雅黑" w:eastAsia="微软雅黑"/>
          <w:color w:val="303030"/>
          <w:sz w:val="28"/>
          <w:szCs w:val="28"/>
        </w:rPr>
        <w:instrText xml:space="preserve">TOC \o "1-3" \h \u </w:instrText>
      </w:r>
      <w:r>
        <w:rPr>
          <w:rFonts w:ascii="微软雅黑" w:hAnsi="微软雅黑" w:eastAsia="微软雅黑"/>
          <w:color w:val="303030"/>
          <w:sz w:val="28"/>
          <w:szCs w:val="28"/>
        </w:rPr>
        <w:fldChar w:fldCharType="separate"/>
      </w:r>
      <w:r>
        <w:rPr>
          <w:rFonts w:ascii="微软雅黑" w:hAnsi="微软雅黑" w:eastAsia="微软雅黑"/>
          <w:color w:val="303030"/>
          <w:szCs w:val="28"/>
        </w:rPr>
        <w:fldChar w:fldCharType="begin"/>
      </w:r>
      <w:r>
        <w:rPr>
          <w:rFonts w:ascii="微软雅黑" w:hAnsi="微软雅黑" w:eastAsia="微软雅黑"/>
          <w:color w:val="303030"/>
          <w:szCs w:val="28"/>
        </w:rPr>
        <w:instrText xml:space="preserve"> HYPERLINK \l _Toc31735 </w:instrText>
      </w:r>
      <w:r>
        <w:rPr>
          <w:rFonts w:ascii="微软雅黑" w:hAnsi="微软雅黑" w:eastAsia="微软雅黑"/>
          <w:color w:val="303030"/>
          <w:szCs w:val="28"/>
        </w:rPr>
        <w:fldChar w:fldCharType="separate"/>
      </w:r>
      <w:r>
        <w:t>第</w:t>
      </w:r>
      <w:r>
        <w:rPr>
          <w:rFonts w:hint="eastAsia"/>
        </w:rPr>
        <w:t xml:space="preserve">1部分 </w:t>
      </w:r>
      <w:r>
        <w:t>指导教师使用流程</w:t>
      </w:r>
      <w:r>
        <w:tab/>
      </w:r>
      <w:r>
        <w:fldChar w:fldCharType="begin"/>
      </w:r>
      <w:r>
        <w:instrText xml:space="preserve"> PAGEREF _Toc31735 </w:instrText>
      </w:r>
      <w:r>
        <w:fldChar w:fldCharType="separate"/>
      </w:r>
      <w:r>
        <w:t>2</w:t>
      </w:r>
      <w:r>
        <w:fldChar w:fldCharType="end"/>
      </w:r>
      <w:r>
        <w:rPr>
          <w:rFonts w:ascii="微软雅黑" w:hAnsi="微软雅黑" w:eastAsia="微软雅黑"/>
          <w:color w:val="303030"/>
          <w:szCs w:val="28"/>
        </w:rPr>
        <w:fldChar w:fldCharType="end"/>
      </w:r>
    </w:p>
    <w:p>
      <w:pPr>
        <w:pStyle w:val="9"/>
        <w:tabs>
          <w:tab w:val="right" w:leader="dot" w:pos="8306"/>
        </w:tabs>
      </w:pPr>
      <w:r>
        <w:fldChar w:fldCharType="begin"/>
      </w:r>
      <w:r>
        <w:instrText xml:space="preserve"> HYPERLINK \l _Toc15495 </w:instrText>
      </w:r>
      <w:r>
        <w:fldChar w:fldCharType="separate"/>
      </w:r>
      <w:r>
        <w:t>第2</w:t>
      </w:r>
      <w:r>
        <w:rPr>
          <w:rFonts w:hint="eastAsia"/>
        </w:rPr>
        <w:t xml:space="preserve">部分 </w:t>
      </w:r>
      <w:r>
        <w:t>指导教师功能操作指南</w:t>
      </w:r>
      <w:r>
        <w:tab/>
      </w:r>
      <w:r>
        <w:fldChar w:fldCharType="begin"/>
      </w:r>
      <w:r>
        <w:instrText xml:space="preserve"> PAGEREF _Toc15495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0"/>
        <w:tabs>
          <w:tab w:val="right" w:leader="dot" w:pos="8306"/>
        </w:tabs>
      </w:pPr>
      <w:r>
        <w:fldChar w:fldCharType="begin"/>
      </w:r>
      <w:r>
        <w:instrText xml:space="preserve"> HYPERLINK \l _Toc26064 </w:instrText>
      </w:r>
      <w:r>
        <w:fldChar w:fldCharType="separate"/>
      </w:r>
      <w:r>
        <w:t>2.1指导教师登录和</w:t>
      </w:r>
      <w:r>
        <w:rPr>
          <w:rFonts w:hint="eastAsia"/>
        </w:rPr>
        <w:t>用户</w:t>
      </w:r>
      <w:r>
        <w:t>设置</w:t>
      </w:r>
      <w:r>
        <w:tab/>
      </w:r>
      <w:r>
        <w:fldChar w:fldCharType="begin"/>
      </w:r>
      <w:r>
        <w:instrText xml:space="preserve"> PAGEREF _Toc26064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6"/>
        <w:tabs>
          <w:tab w:val="right" w:leader="dot" w:pos="8306"/>
        </w:tabs>
      </w:pPr>
      <w:r>
        <w:fldChar w:fldCharType="begin"/>
      </w:r>
      <w:r>
        <w:instrText xml:space="preserve"> HYPERLINK \l _Toc23738 </w:instrText>
      </w:r>
      <w:r>
        <w:fldChar w:fldCharType="separate"/>
      </w:r>
      <w:r>
        <w:t>2.1.1登录系统</w:t>
      </w:r>
      <w:r>
        <w:tab/>
      </w:r>
      <w:r>
        <w:fldChar w:fldCharType="begin"/>
      </w:r>
      <w:r>
        <w:instrText xml:space="preserve"> PAGEREF _Toc23738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6"/>
        <w:tabs>
          <w:tab w:val="right" w:leader="dot" w:pos="8306"/>
        </w:tabs>
      </w:pPr>
      <w:r>
        <w:fldChar w:fldCharType="begin"/>
      </w:r>
      <w:r>
        <w:instrText xml:space="preserve"> HYPERLINK \l _Toc17565 </w:instrText>
      </w:r>
      <w:r>
        <w:fldChar w:fldCharType="separate"/>
      </w:r>
      <w:r>
        <w:t>2.1.2首次登录强制修改密码</w:t>
      </w:r>
      <w:r>
        <w:tab/>
      </w:r>
      <w:r>
        <w:fldChar w:fldCharType="begin"/>
      </w:r>
      <w:r>
        <w:instrText xml:space="preserve"> PAGEREF _Toc17565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6"/>
        <w:tabs>
          <w:tab w:val="right" w:leader="dot" w:pos="8306"/>
        </w:tabs>
      </w:pPr>
      <w:r>
        <w:fldChar w:fldCharType="begin"/>
      </w:r>
      <w:r>
        <w:instrText xml:space="preserve"> HYPERLINK \l _Toc30783 </w:instrText>
      </w:r>
      <w:r>
        <w:fldChar w:fldCharType="separate"/>
      </w:r>
      <w:r>
        <w:rPr>
          <w:rFonts w:hint="eastAsia"/>
        </w:rPr>
        <w:t>2</w:t>
      </w:r>
      <w:r>
        <w:t>.1</w:t>
      </w:r>
      <w:r>
        <w:rPr>
          <w:rFonts w:hint="eastAsia"/>
        </w:rPr>
        <w:t>.3</w:t>
      </w:r>
      <w:r>
        <w:t>用户设置</w:t>
      </w:r>
      <w:r>
        <w:tab/>
      </w:r>
      <w:r>
        <w:fldChar w:fldCharType="begin"/>
      </w:r>
      <w:r>
        <w:instrText xml:space="preserve"> PAGEREF _Toc30783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0"/>
        <w:tabs>
          <w:tab w:val="right" w:leader="dot" w:pos="8306"/>
        </w:tabs>
      </w:pPr>
      <w:r>
        <w:fldChar w:fldCharType="begin"/>
      </w:r>
      <w:r>
        <w:instrText xml:space="preserve"> HYPERLINK \l _Toc26607 </w:instrText>
      </w:r>
      <w:r>
        <w:fldChar w:fldCharType="separate"/>
      </w:r>
      <w:r>
        <w:t>2.2</w:t>
      </w:r>
      <w:r>
        <w:rPr>
          <w:rFonts w:hint="eastAsia"/>
        </w:rPr>
        <w:t>报选题</w:t>
      </w:r>
      <w:r>
        <w:t>和达成师生双选关系</w:t>
      </w:r>
      <w:r>
        <w:tab/>
      </w:r>
      <w:r>
        <w:fldChar w:fldCharType="begin"/>
      </w:r>
      <w:r>
        <w:instrText xml:space="preserve"> PAGEREF _Toc26607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6"/>
        <w:tabs>
          <w:tab w:val="right" w:leader="dot" w:pos="8306"/>
        </w:tabs>
      </w:pPr>
      <w:r>
        <w:fldChar w:fldCharType="begin"/>
      </w:r>
      <w:r>
        <w:instrText xml:space="preserve"> HYPERLINK \l _Toc21448 </w:instrText>
      </w:r>
      <w:r>
        <w:fldChar w:fldCharType="separate"/>
      </w:r>
      <w:r>
        <w:rPr>
          <w:rFonts w:hint="eastAsia"/>
        </w:rPr>
        <w:t>2</w:t>
      </w:r>
      <w:r>
        <w:t>.2.</w:t>
      </w:r>
      <w:r>
        <w:rPr>
          <w:rFonts w:hint="eastAsia"/>
          <w:lang w:val="en-US" w:eastAsia="zh-CN"/>
        </w:rPr>
        <w:t>1</w:t>
      </w:r>
      <w:r>
        <w:t xml:space="preserve"> 审核学生申报课题</w:t>
      </w:r>
      <w:r>
        <w:tab/>
      </w:r>
      <w:r>
        <w:fldChar w:fldCharType="begin"/>
      </w:r>
      <w:r>
        <w:instrText xml:space="preserve"> PAGEREF _Toc21448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6"/>
        <w:tabs>
          <w:tab w:val="right" w:leader="dot" w:pos="8306"/>
        </w:tabs>
      </w:pPr>
      <w:r>
        <w:fldChar w:fldCharType="begin"/>
      </w:r>
      <w:r>
        <w:instrText xml:space="preserve"> HYPERLINK \l _Toc3949 </w:instrText>
      </w:r>
      <w:r>
        <w:fldChar w:fldCharType="separate"/>
      </w:r>
      <w:r>
        <w:rPr>
          <w:rFonts w:hint="eastAsia"/>
        </w:rPr>
        <w:t>2</w:t>
      </w:r>
      <w:r>
        <w:t>.2.</w:t>
      </w:r>
      <w:r>
        <w:rPr>
          <w:rFonts w:hint="eastAsia"/>
          <w:lang w:val="en-US" w:eastAsia="zh-CN"/>
        </w:rPr>
        <w:t>2</w:t>
      </w:r>
      <w:r>
        <w:t>查看师生双选关系</w:t>
      </w:r>
      <w:r>
        <w:tab/>
      </w:r>
      <w:r>
        <w:fldChar w:fldCharType="begin"/>
      </w:r>
      <w:r>
        <w:instrText xml:space="preserve"> PAGEREF _Toc3949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  <w:bookmarkStart w:id="54" w:name="_GoBack"/>
      <w:bookmarkEnd w:id="54"/>
    </w:p>
    <w:p>
      <w:pPr>
        <w:pStyle w:val="6"/>
        <w:tabs>
          <w:tab w:val="right" w:leader="dot" w:pos="8306"/>
        </w:tabs>
      </w:pPr>
      <w:r>
        <w:fldChar w:fldCharType="begin"/>
      </w:r>
      <w:r>
        <w:instrText xml:space="preserve"> HYPERLINK \l _Toc3875 </w:instrText>
      </w:r>
      <w:r>
        <w:fldChar w:fldCharType="separate"/>
      </w:r>
      <w:r>
        <w:rPr>
          <w:rFonts w:hint="eastAsia"/>
        </w:rPr>
        <w:t>2</w:t>
      </w:r>
      <w:r>
        <w:t>.2.</w:t>
      </w:r>
      <w:r>
        <w:rPr>
          <w:rFonts w:hint="eastAsia"/>
          <w:lang w:val="en-US" w:eastAsia="zh-CN"/>
        </w:rPr>
        <w:t>3</w:t>
      </w:r>
      <w:r>
        <w:t>被分配审核课题</w:t>
      </w:r>
      <w:r>
        <w:tab/>
      </w:r>
      <w:r>
        <w:fldChar w:fldCharType="begin"/>
      </w:r>
      <w:r>
        <w:instrText xml:space="preserve"> PAGEREF _Toc3875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0"/>
        <w:tabs>
          <w:tab w:val="right" w:leader="dot" w:pos="8306"/>
        </w:tabs>
      </w:pPr>
      <w:r>
        <w:fldChar w:fldCharType="begin"/>
      </w:r>
      <w:r>
        <w:instrText xml:space="preserve"> HYPERLINK \l _Toc10112 </w:instrText>
      </w:r>
      <w:r>
        <w:fldChar w:fldCharType="separate"/>
      </w:r>
      <w:r>
        <w:rPr>
          <w:rFonts w:hint="eastAsia"/>
        </w:rPr>
        <w:t>2</w:t>
      </w:r>
      <w:r>
        <w:t>.3</w:t>
      </w:r>
      <w:r>
        <w:rPr>
          <w:rFonts w:hint="eastAsia"/>
        </w:rPr>
        <w:t>下达</w:t>
      </w:r>
      <w:r>
        <w:t>任务书</w:t>
      </w:r>
      <w:r>
        <w:tab/>
      </w:r>
      <w:r>
        <w:fldChar w:fldCharType="begin"/>
      </w:r>
      <w:r>
        <w:instrText xml:space="preserve"> PAGEREF _Toc10112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6"/>
        <w:tabs>
          <w:tab w:val="right" w:leader="dot" w:pos="8306"/>
        </w:tabs>
      </w:pPr>
      <w:r>
        <w:fldChar w:fldCharType="begin"/>
      </w:r>
      <w:r>
        <w:instrText xml:space="preserve"> HYPERLINK \l _Toc18840 </w:instrText>
      </w:r>
      <w:r>
        <w:fldChar w:fldCharType="separate"/>
      </w:r>
      <w:r>
        <w:rPr>
          <w:rFonts w:hint="eastAsia"/>
        </w:rPr>
        <w:t>2</w:t>
      </w:r>
      <w:r>
        <w:t>.3.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学生</w:t>
      </w:r>
      <w:r>
        <w:t>提交任务书模式</w:t>
      </w:r>
      <w:r>
        <w:tab/>
      </w:r>
      <w:r>
        <w:fldChar w:fldCharType="begin"/>
      </w:r>
      <w:r>
        <w:instrText xml:space="preserve"> PAGEREF _Toc18840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6"/>
        <w:tabs>
          <w:tab w:val="right" w:leader="dot" w:pos="8306"/>
        </w:tabs>
      </w:pPr>
      <w:r>
        <w:fldChar w:fldCharType="begin"/>
      </w:r>
      <w:r>
        <w:instrText xml:space="preserve"> HYPERLINK \l _Toc19638 </w:instrText>
      </w:r>
      <w:r>
        <w:fldChar w:fldCharType="separate"/>
      </w:r>
      <w:r>
        <w:rPr>
          <w:rFonts w:hint="eastAsia"/>
        </w:rPr>
        <w:t>2</w:t>
      </w:r>
      <w:r>
        <w:t>.3.</w:t>
      </w:r>
      <w:r>
        <w:rPr>
          <w:rFonts w:hint="eastAsia"/>
          <w:lang w:val="en-US" w:eastAsia="zh-CN"/>
        </w:rPr>
        <w:t>2</w:t>
      </w:r>
      <w:r>
        <w:t>被分配审核任务书</w:t>
      </w:r>
      <w:r>
        <w:tab/>
      </w:r>
      <w:r>
        <w:fldChar w:fldCharType="begin"/>
      </w:r>
      <w:r>
        <w:instrText xml:space="preserve"> PAGEREF _Toc19638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0"/>
        <w:tabs>
          <w:tab w:val="right" w:leader="dot" w:pos="8306"/>
        </w:tabs>
      </w:pPr>
      <w:r>
        <w:fldChar w:fldCharType="begin"/>
      </w:r>
      <w:r>
        <w:instrText xml:space="preserve"> HYPERLINK \l _Toc18011 </w:instrText>
      </w:r>
      <w:r>
        <w:fldChar w:fldCharType="separate"/>
      </w:r>
      <w:r>
        <w:rPr>
          <w:rFonts w:hint="eastAsia"/>
        </w:rPr>
        <w:t>2</w:t>
      </w:r>
      <w:r>
        <w:t>.4审核开题报告</w:t>
      </w:r>
      <w:r>
        <w:tab/>
      </w:r>
      <w:r>
        <w:fldChar w:fldCharType="begin"/>
      </w:r>
      <w:r>
        <w:instrText xml:space="preserve"> PAGEREF _Toc18011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6"/>
        <w:tabs>
          <w:tab w:val="right" w:leader="dot" w:pos="8306"/>
        </w:tabs>
      </w:pPr>
      <w:r>
        <w:fldChar w:fldCharType="begin"/>
      </w:r>
      <w:r>
        <w:instrText xml:space="preserve"> HYPERLINK \l _Toc21218 </w:instrText>
      </w:r>
      <w:r>
        <w:fldChar w:fldCharType="separate"/>
      </w:r>
      <w:r>
        <w:rPr>
          <w:rFonts w:hint="eastAsia"/>
        </w:rPr>
        <w:t>2</w:t>
      </w:r>
      <w:r>
        <w:t>.4.1审核开题报告</w:t>
      </w:r>
      <w:r>
        <w:tab/>
      </w:r>
      <w:r>
        <w:fldChar w:fldCharType="begin"/>
      </w:r>
      <w:r>
        <w:instrText xml:space="preserve"> PAGEREF _Toc21218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6"/>
        <w:tabs>
          <w:tab w:val="right" w:leader="dot" w:pos="8306"/>
        </w:tabs>
      </w:pPr>
      <w:r>
        <w:fldChar w:fldCharType="begin"/>
      </w:r>
      <w:r>
        <w:instrText xml:space="preserve"> HYPERLINK \l _Toc31130 </w:instrText>
      </w:r>
      <w:r>
        <w:fldChar w:fldCharType="separate"/>
      </w:r>
      <w:r>
        <w:rPr>
          <w:rFonts w:hint="eastAsia"/>
        </w:rPr>
        <w:t>2</w:t>
      </w:r>
      <w:r>
        <w:t>.4.2开题报告的批注</w:t>
      </w:r>
      <w:r>
        <w:tab/>
      </w:r>
      <w:r>
        <w:fldChar w:fldCharType="begin"/>
      </w:r>
      <w:r>
        <w:instrText xml:space="preserve"> PAGEREF _Toc31130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0"/>
        <w:tabs>
          <w:tab w:val="right" w:leader="dot" w:pos="8306"/>
        </w:tabs>
      </w:pPr>
      <w:r>
        <w:fldChar w:fldCharType="begin"/>
      </w:r>
      <w:r>
        <w:instrText xml:space="preserve"> HYPERLINK \l _Toc13947 </w:instrText>
      </w:r>
      <w:r>
        <w:fldChar w:fldCharType="separate"/>
      </w:r>
      <w:r>
        <w:rPr>
          <w:rFonts w:hint="eastAsia"/>
        </w:rPr>
        <w:t>2</w:t>
      </w:r>
      <w:r>
        <w:t>.5审核其他过程文档</w:t>
      </w:r>
      <w:r>
        <w:tab/>
      </w:r>
      <w:r>
        <w:fldChar w:fldCharType="begin"/>
      </w:r>
      <w:r>
        <w:instrText xml:space="preserve"> PAGEREF _Toc13947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6"/>
        <w:tabs>
          <w:tab w:val="right" w:leader="dot" w:pos="8306"/>
        </w:tabs>
      </w:pPr>
      <w:r>
        <w:fldChar w:fldCharType="begin"/>
      </w:r>
      <w:r>
        <w:instrText xml:space="preserve"> HYPERLINK \l _Toc27371 </w:instrText>
      </w:r>
      <w:r>
        <w:fldChar w:fldCharType="separate"/>
      </w:r>
      <w:r>
        <w:rPr>
          <w:rFonts w:hint="eastAsia"/>
        </w:rPr>
        <w:t>2</w:t>
      </w:r>
      <w:r>
        <w:t>.5.</w:t>
      </w:r>
      <w:r>
        <w:rPr>
          <w:rFonts w:hint="eastAsia"/>
          <w:lang w:val="en-US" w:eastAsia="zh-CN"/>
        </w:rPr>
        <w:t>1</w:t>
      </w:r>
      <w:r>
        <w:t>审核指导记录</w:t>
      </w:r>
      <w:r>
        <w:tab/>
      </w:r>
      <w:r>
        <w:fldChar w:fldCharType="begin"/>
      </w:r>
      <w:r>
        <w:instrText xml:space="preserve"> PAGEREF _Toc27371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0"/>
        <w:tabs>
          <w:tab w:val="right" w:leader="dot" w:pos="8306"/>
        </w:tabs>
      </w:pPr>
      <w:r>
        <w:fldChar w:fldCharType="begin"/>
      </w:r>
      <w:r>
        <w:instrText xml:space="preserve"> HYPERLINK \l _Toc20948 </w:instrText>
      </w:r>
      <w:r>
        <w:fldChar w:fldCharType="separate"/>
      </w:r>
      <w:r>
        <w:rPr>
          <w:rFonts w:hint="eastAsia"/>
        </w:rPr>
        <w:t>2</w:t>
      </w:r>
      <w:r>
        <w:t>.6审核毕业设计</w:t>
      </w:r>
      <w:r>
        <w:rPr>
          <w:rFonts w:hint="eastAsia"/>
        </w:rPr>
        <w:t>（论文）各版本文档</w:t>
      </w:r>
      <w:r>
        <w:tab/>
      </w:r>
      <w:r>
        <w:fldChar w:fldCharType="begin"/>
      </w:r>
      <w:r>
        <w:instrText xml:space="preserve"> PAGEREF _Toc20948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0"/>
        <w:tabs>
          <w:tab w:val="right" w:leader="dot" w:pos="8306"/>
        </w:tabs>
      </w:pPr>
      <w:r>
        <w:fldChar w:fldCharType="begin"/>
      </w:r>
      <w:r>
        <w:instrText xml:space="preserve"> HYPERLINK \l _Toc31 </w:instrText>
      </w:r>
      <w:r>
        <w:fldChar w:fldCharType="separate"/>
      </w:r>
      <w:r>
        <w:rPr>
          <w:rFonts w:hint="eastAsia"/>
        </w:rPr>
        <w:t>2</w:t>
      </w:r>
      <w:r>
        <w:t>.7</w:t>
      </w:r>
      <w:r>
        <w:rPr>
          <w:rFonts w:hint="eastAsia"/>
        </w:rPr>
        <w:t>导师评阅学生</w:t>
      </w:r>
      <w:r>
        <w:tab/>
      </w:r>
      <w:r>
        <w:fldChar w:fldCharType="begin"/>
      </w:r>
      <w:r>
        <w:instrText xml:space="preserve"> PAGEREF _Toc31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6"/>
        <w:tabs>
          <w:tab w:val="right" w:leader="dot" w:pos="8306"/>
        </w:tabs>
      </w:pPr>
      <w:r>
        <w:fldChar w:fldCharType="begin"/>
      </w:r>
      <w:r>
        <w:instrText xml:space="preserve"> HYPERLINK \l _Toc15641 </w:instrText>
      </w:r>
      <w:r>
        <w:fldChar w:fldCharType="separate"/>
      </w:r>
      <w:r>
        <w:rPr>
          <w:rFonts w:hint="eastAsia"/>
        </w:rPr>
        <w:t>2</w:t>
      </w:r>
      <w:r>
        <w:t>.7.1导师评阅学生</w:t>
      </w:r>
      <w:r>
        <w:tab/>
      </w:r>
      <w:r>
        <w:fldChar w:fldCharType="begin"/>
      </w:r>
      <w:r>
        <w:instrText xml:space="preserve"> PAGEREF _Toc15641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0"/>
        <w:tabs>
          <w:tab w:val="right" w:leader="dot" w:pos="8306"/>
        </w:tabs>
      </w:pPr>
      <w:r>
        <w:fldChar w:fldCharType="begin"/>
      </w:r>
      <w:r>
        <w:instrText xml:space="preserve"> HYPERLINK \l _Toc7116 </w:instrText>
      </w:r>
      <w:r>
        <w:fldChar w:fldCharType="separate"/>
      </w:r>
      <w:r>
        <w:rPr>
          <w:rFonts w:hint="eastAsia"/>
        </w:rPr>
        <w:t>2</w:t>
      </w:r>
      <w:r>
        <w:t>.8</w:t>
      </w:r>
      <w:r>
        <w:rPr>
          <w:rFonts w:hint="eastAsia"/>
        </w:rPr>
        <w:t>被分配</w:t>
      </w:r>
      <w:r>
        <w:t>评审学生</w:t>
      </w:r>
      <w:r>
        <w:tab/>
      </w:r>
      <w:r>
        <w:fldChar w:fldCharType="begin"/>
      </w:r>
      <w:r>
        <w:instrText xml:space="preserve"> PAGEREF _Toc7116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0"/>
        <w:tabs>
          <w:tab w:val="right" w:leader="dot" w:pos="8306"/>
        </w:tabs>
      </w:pPr>
      <w:r>
        <w:fldChar w:fldCharType="begin"/>
      </w:r>
      <w:r>
        <w:instrText xml:space="preserve"> HYPERLINK \l _Toc14139 </w:instrText>
      </w:r>
      <w:r>
        <w:fldChar w:fldCharType="separate"/>
      </w:r>
      <w:r>
        <w:rPr>
          <w:rFonts w:hint="eastAsia"/>
        </w:rPr>
        <w:t>2</w:t>
      </w:r>
      <w:r>
        <w:t>.9参与答辩</w:t>
      </w:r>
      <w:r>
        <w:tab/>
      </w:r>
      <w:r>
        <w:fldChar w:fldCharType="begin"/>
      </w:r>
      <w:r>
        <w:instrText xml:space="preserve"> PAGEREF _Toc14139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0"/>
        <w:tabs>
          <w:tab w:val="right" w:leader="dot" w:pos="8306"/>
        </w:tabs>
      </w:pPr>
      <w:r>
        <w:fldChar w:fldCharType="begin"/>
      </w:r>
      <w:r>
        <w:instrText xml:space="preserve"> HYPERLINK \l _Toc5389 </w:instrText>
      </w:r>
      <w:r>
        <w:fldChar w:fldCharType="separate"/>
      </w:r>
      <w:r>
        <w:t>2.10查看学生成绩</w:t>
      </w:r>
      <w:r>
        <w:tab/>
      </w:r>
      <w:r>
        <w:fldChar w:fldCharType="begin"/>
      </w:r>
      <w:r>
        <w:instrText xml:space="preserve"> PAGEREF _Toc5389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0"/>
        <w:tabs>
          <w:tab w:val="right" w:leader="dot" w:pos="8306"/>
        </w:tabs>
      </w:pPr>
      <w:r>
        <w:fldChar w:fldCharType="begin"/>
      </w:r>
      <w:r>
        <w:instrText xml:space="preserve"> HYPERLINK \l _Toc10027 </w:instrText>
      </w:r>
      <w:r>
        <w:fldChar w:fldCharType="separate"/>
      </w:r>
      <w:r>
        <w:rPr>
          <w:rFonts w:hint="eastAsia"/>
        </w:rPr>
        <w:t>2</w:t>
      </w:r>
      <w:r>
        <w:t>.11导出文档</w:t>
      </w:r>
      <w:r>
        <w:tab/>
      </w:r>
      <w:r>
        <w:fldChar w:fldCharType="begin"/>
      </w:r>
      <w:r>
        <w:instrText xml:space="preserve"> PAGEREF _Toc10027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6"/>
        <w:tabs>
          <w:tab w:val="right" w:leader="dot" w:pos="8306"/>
        </w:tabs>
      </w:pPr>
      <w:r>
        <w:fldChar w:fldCharType="begin"/>
      </w:r>
      <w:r>
        <w:instrText xml:space="preserve"> HYPERLINK \l _Toc31297 </w:instrText>
      </w:r>
      <w:r>
        <w:fldChar w:fldCharType="separate"/>
      </w:r>
      <w:r>
        <w:rPr>
          <w:rFonts w:hint="eastAsia"/>
        </w:rPr>
        <w:t>2</w:t>
      </w:r>
      <w:r>
        <w:t>.11.1导出excel文件</w:t>
      </w:r>
      <w:r>
        <w:tab/>
      </w:r>
      <w:r>
        <w:fldChar w:fldCharType="begin"/>
      </w:r>
      <w:r>
        <w:instrText xml:space="preserve"> PAGEREF _Toc31297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6"/>
        <w:tabs>
          <w:tab w:val="right" w:leader="dot" w:pos="8306"/>
        </w:tabs>
      </w:pPr>
      <w:r>
        <w:fldChar w:fldCharType="begin"/>
      </w:r>
      <w:r>
        <w:instrText xml:space="preserve"> HYPERLINK \l _Toc24279 </w:instrText>
      </w:r>
      <w:r>
        <w:fldChar w:fldCharType="separate"/>
      </w:r>
      <w:r>
        <w:rPr>
          <w:rFonts w:hint="eastAsia"/>
        </w:rPr>
        <w:t>2</w:t>
      </w:r>
      <w:r>
        <w:t>.11.2导出文档</w:t>
      </w:r>
      <w:r>
        <w:tab/>
      </w:r>
      <w:r>
        <w:fldChar w:fldCharType="begin"/>
      </w:r>
      <w:r>
        <w:instrText xml:space="preserve"> PAGEREF _Toc24279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spacing w:line="276" w:lineRule="auto"/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2"/>
        <w:spacing w:before="312" w:after="156" w:line="276" w:lineRule="auto"/>
      </w:pPr>
      <w:bookmarkStart w:id="0" w:name="_Toc523325233"/>
      <w:bookmarkStart w:id="1" w:name="_Toc31735"/>
      <w:r>
        <w:t>第</w:t>
      </w:r>
      <w:r>
        <w:rPr>
          <w:rFonts w:hint="eastAsia"/>
        </w:rPr>
        <w:t xml:space="preserve">1部分 </w:t>
      </w:r>
      <w:r>
        <w:t>指导教师使用流程</w:t>
      </w:r>
      <w:bookmarkEnd w:id="0"/>
      <w:bookmarkEnd w:id="1"/>
    </w:p>
    <w:p>
      <w:pPr>
        <w:spacing w:line="276" w:lineRule="auto"/>
        <w:ind w:firstLine="420" w:firstLineChars="200"/>
        <w:rPr>
          <w:color w:val="303030"/>
        </w:rPr>
      </w:pPr>
      <w:r>
        <w:rPr>
          <w:rFonts w:hint="eastAsia"/>
          <w:color w:val="303030"/>
        </w:rPr>
        <w:t>“</w:t>
      </w:r>
      <w:r>
        <w:rPr>
          <w:color w:val="303030"/>
        </w:rPr>
        <w:t>指导教师</w:t>
      </w:r>
      <w:r>
        <w:rPr>
          <w:rFonts w:hint="eastAsia"/>
          <w:color w:val="303030"/>
        </w:rPr>
        <w:t>”</w:t>
      </w:r>
      <w:r>
        <w:rPr>
          <w:color w:val="303030"/>
        </w:rPr>
        <w:t>角色使用流程主要包括以下内容</w:t>
      </w:r>
      <w:r>
        <w:rPr>
          <w:rFonts w:hint="eastAsia"/>
          <w:color w:val="303030"/>
        </w:rPr>
        <w:t>：</w:t>
      </w:r>
    </w:p>
    <w:p>
      <w:pPr>
        <w:spacing w:line="276" w:lineRule="auto"/>
        <w:ind w:firstLine="420" w:firstLineChars="200"/>
        <w:rPr>
          <w:color w:val="303030"/>
        </w:rPr>
      </w:pPr>
      <w:r>
        <w:rPr>
          <w:rFonts w:hint="eastAsia"/>
          <w:color w:val="303030"/>
        </w:rPr>
        <w:t>→→→1登录系统和用户设置</w:t>
      </w:r>
    </w:p>
    <w:p>
      <w:pPr>
        <w:spacing w:line="276" w:lineRule="auto"/>
        <w:ind w:firstLine="420" w:firstLineChars="200"/>
        <w:rPr>
          <w:color w:val="303030"/>
        </w:rPr>
      </w:pPr>
      <w:r>
        <w:rPr>
          <w:rFonts w:hint="eastAsia"/>
          <w:color w:val="303030"/>
        </w:rPr>
        <w:t>→→→2</w:t>
      </w:r>
      <w:r>
        <w:rPr>
          <w:rFonts w:hint="eastAsia"/>
          <w:b/>
          <w:bCs/>
          <w:color w:val="303030"/>
        </w:rPr>
        <w:t>报选题和达成师生双选</w:t>
      </w:r>
      <w:r>
        <w:rPr>
          <w:rFonts w:hint="eastAsia"/>
          <w:b/>
          <w:bCs/>
          <w:color w:val="303030"/>
          <w:lang w:val="en-US" w:eastAsia="zh-CN"/>
        </w:rPr>
        <w:t>-审核课题</w:t>
      </w:r>
    </w:p>
    <w:p>
      <w:pPr>
        <w:spacing w:line="276" w:lineRule="auto"/>
        <w:ind w:firstLine="420" w:firstLineChars="200"/>
        <w:rPr>
          <w:color w:val="303030"/>
        </w:rPr>
      </w:pPr>
      <w:r>
        <w:rPr>
          <w:rFonts w:hint="eastAsia"/>
          <w:color w:val="303030"/>
        </w:rPr>
        <w:t>→→→3</w:t>
      </w:r>
      <w:r>
        <w:rPr>
          <w:rFonts w:hint="eastAsia"/>
          <w:b/>
          <w:bCs/>
          <w:color w:val="303030"/>
        </w:rPr>
        <w:t>下达任务书</w:t>
      </w:r>
      <w:r>
        <w:rPr>
          <w:rFonts w:hint="eastAsia"/>
          <w:b/>
          <w:bCs/>
          <w:color w:val="303030"/>
          <w:lang w:val="en-US" w:eastAsia="zh-CN"/>
        </w:rPr>
        <w:t>-审核任务书</w:t>
      </w:r>
    </w:p>
    <w:p>
      <w:pPr>
        <w:spacing w:line="276" w:lineRule="auto"/>
        <w:ind w:firstLine="420" w:firstLineChars="200"/>
        <w:rPr>
          <w:color w:val="303030"/>
        </w:rPr>
      </w:pPr>
      <w:r>
        <w:rPr>
          <w:rFonts w:hint="eastAsia"/>
          <w:color w:val="303030"/>
        </w:rPr>
        <w:t>→→→4</w:t>
      </w:r>
      <w:r>
        <w:rPr>
          <w:rFonts w:hint="eastAsia"/>
          <w:b/>
          <w:bCs/>
          <w:color w:val="303030"/>
        </w:rPr>
        <w:t>审核开题报告</w:t>
      </w:r>
    </w:p>
    <w:p>
      <w:pPr>
        <w:spacing w:line="276" w:lineRule="auto"/>
        <w:ind w:firstLine="420" w:firstLineChars="200"/>
        <w:rPr>
          <w:color w:val="303030"/>
        </w:rPr>
      </w:pPr>
      <w:r>
        <w:rPr>
          <w:rFonts w:hint="eastAsia"/>
          <w:color w:val="303030"/>
        </w:rPr>
        <w:t>→→→5</w:t>
      </w:r>
      <w:r>
        <w:rPr>
          <w:rFonts w:hint="eastAsia"/>
          <w:b/>
          <w:bCs/>
          <w:color w:val="303030"/>
        </w:rPr>
        <w:t>审核其他过程文档</w:t>
      </w:r>
      <w:r>
        <w:rPr>
          <w:rFonts w:hint="eastAsia"/>
          <w:b/>
          <w:bCs/>
          <w:color w:val="303030"/>
          <w:lang w:val="en-US" w:eastAsia="zh-CN"/>
        </w:rPr>
        <w:t>-指导记录</w:t>
      </w:r>
    </w:p>
    <w:p>
      <w:pPr>
        <w:spacing w:line="276" w:lineRule="auto"/>
        <w:ind w:firstLine="420" w:firstLineChars="200"/>
        <w:rPr>
          <w:color w:val="303030"/>
        </w:rPr>
      </w:pPr>
      <w:r>
        <w:rPr>
          <w:rFonts w:hint="eastAsia"/>
          <w:color w:val="303030"/>
        </w:rPr>
        <w:t>→→→6</w:t>
      </w:r>
      <w:r>
        <w:rPr>
          <w:rFonts w:hint="eastAsia"/>
          <w:b/>
          <w:bCs/>
          <w:color w:val="303030"/>
        </w:rPr>
        <w:t>审核毕业设计（论文）各版本文档</w:t>
      </w:r>
    </w:p>
    <w:p>
      <w:pPr>
        <w:spacing w:line="276" w:lineRule="auto"/>
        <w:ind w:firstLine="420" w:firstLineChars="200"/>
        <w:rPr>
          <w:color w:val="303030"/>
        </w:rPr>
      </w:pPr>
      <w:r>
        <w:rPr>
          <w:rFonts w:hint="eastAsia"/>
          <w:color w:val="303030"/>
        </w:rPr>
        <w:t>→→→7</w:t>
      </w:r>
      <w:r>
        <w:rPr>
          <w:rFonts w:hint="eastAsia"/>
          <w:b/>
          <w:bCs/>
          <w:color w:val="303030"/>
        </w:rPr>
        <w:t>导师评阅学生</w:t>
      </w:r>
    </w:p>
    <w:p>
      <w:pPr>
        <w:spacing w:line="276" w:lineRule="auto"/>
        <w:ind w:firstLine="420" w:firstLineChars="200"/>
        <w:rPr>
          <w:color w:val="303030"/>
        </w:rPr>
      </w:pPr>
      <w:r>
        <w:rPr>
          <w:rFonts w:hint="eastAsia"/>
          <w:color w:val="303030"/>
        </w:rPr>
        <w:t>→→→8被分配评审学生</w:t>
      </w:r>
    </w:p>
    <w:p>
      <w:pPr>
        <w:spacing w:line="276" w:lineRule="auto"/>
        <w:ind w:firstLine="420" w:firstLineChars="200"/>
        <w:rPr>
          <w:color w:val="303030"/>
        </w:rPr>
      </w:pPr>
      <w:r>
        <w:rPr>
          <w:rFonts w:hint="eastAsia"/>
          <w:color w:val="303030"/>
        </w:rPr>
        <w:t>→→→9</w:t>
      </w:r>
      <w:r>
        <w:rPr>
          <w:rFonts w:hint="eastAsia"/>
          <w:b/>
          <w:bCs/>
          <w:color w:val="303030"/>
        </w:rPr>
        <w:t>参与答辩</w:t>
      </w:r>
    </w:p>
    <w:p>
      <w:pPr>
        <w:spacing w:line="276" w:lineRule="auto"/>
        <w:ind w:firstLine="420" w:firstLineChars="200"/>
        <w:rPr>
          <w:color w:val="303030"/>
        </w:rPr>
      </w:pPr>
      <w:r>
        <w:rPr>
          <w:rFonts w:hint="eastAsia"/>
          <w:color w:val="303030"/>
        </w:rPr>
        <w:t>→→→1</w:t>
      </w:r>
      <w:r>
        <w:rPr>
          <w:color w:val="303030"/>
        </w:rPr>
        <w:t>0</w:t>
      </w:r>
      <w:r>
        <w:rPr>
          <w:rFonts w:hint="eastAsia"/>
          <w:color w:val="303030"/>
        </w:rPr>
        <w:t>查看学生成绩</w:t>
      </w:r>
    </w:p>
    <w:p>
      <w:pPr>
        <w:spacing w:line="276" w:lineRule="auto"/>
        <w:ind w:firstLine="420" w:firstLineChars="200"/>
        <w:rPr>
          <w:color w:val="303030"/>
        </w:rPr>
      </w:pPr>
      <w:r>
        <w:rPr>
          <w:rFonts w:hint="eastAsia"/>
          <w:color w:val="303030"/>
        </w:rPr>
        <w:t>→→→1</w:t>
      </w:r>
      <w:r>
        <w:rPr>
          <w:color w:val="303030"/>
        </w:rPr>
        <w:t>1导出文档</w:t>
      </w:r>
    </w:p>
    <w:p>
      <w:pPr>
        <w:spacing w:line="276" w:lineRule="auto"/>
        <w:ind w:firstLine="420" w:firstLineChars="200"/>
        <w:rPr>
          <w:color w:val="303030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pStyle w:val="2"/>
        <w:spacing w:before="312" w:after="156" w:line="276" w:lineRule="auto"/>
      </w:pPr>
      <w:bookmarkStart w:id="2" w:name="_Toc523325234"/>
      <w:bookmarkStart w:id="3" w:name="_Toc15495"/>
      <w:r>
        <w:t>第2</w:t>
      </w:r>
      <w:r>
        <w:rPr>
          <w:rFonts w:hint="eastAsia"/>
        </w:rPr>
        <w:t xml:space="preserve">部分 </w:t>
      </w:r>
      <w:r>
        <w:t>指导教师功能操作指南</w:t>
      </w:r>
      <w:bookmarkEnd w:id="2"/>
      <w:bookmarkEnd w:id="3"/>
    </w:p>
    <w:p>
      <w:pPr>
        <w:pStyle w:val="3"/>
      </w:pPr>
      <w:bookmarkStart w:id="4" w:name="_Toc523325235"/>
      <w:bookmarkStart w:id="5" w:name="_Toc26064"/>
      <w:r>
        <w:t>2.1指导教师登录和</w:t>
      </w:r>
      <w:bookmarkEnd w:id="4"/>
      <w:r>
        <w:rPr>
          <w:rFonts w:hint="eastAsia"/>
        </w:rPr>
        <w:t>用户</w:t>
      </w:r>
      <w:r>
        <w:t>设置</w:t>
      </w:r>
      <w:bookmarkEnd w:id="5"/>
    </w:p>
    <w:p>
      <w:pPr>
        <w:pStyle w:val="4"/>
        <w:spacing w:before="156" w:after="156"/>
      </w:pPr>
      <w:bookmarkStart w:id="6" w:name="_Toc523325236"/>
      <w:bookmarkStart w:id="7" w:name="_Toc23738"/>
      <w:r>
        <w:t>2.1.1登录系统</w:t>
      </w:r>
      <w:bookmarkEnd w:id="6"/>
      <w:bookmarkEnd w:id="7"/>
    </w:p>
    <w:p>
      <w:pPr>
        <w:spacing w:line="276" w:lineRule="auto"/>
        <w:ind w:firstLine="420" w:firstLineChars="200"/>
        <w:rPr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color w:val="303030"/>
        </w:rPr>
        <w:t>第</w:t>
      </w:r>
      <w:r>
        <w:rPr>
          <w:rFonts w:hint="eastAsia"/>
          <w:color w:val="303030"/>
        </w:rPr>
        <w:t>1步：打开登录页面</w:t>
      </w:r>
    </w:p>
    <w:p>
      <w:pPr>
        <w:spacing w:line="276" w:lineRule="auto"/>
        <w:ind w:firstLine="420" w:firstLineChars="200"/>
        <w:rPr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color w:val="303030"/>
        </w:rPr>
        <w:t>第</w:t>
      </w:r>
      <w:r>
        <w:rPr>
          <w:rFonts w:hint="eastAsia"/>
          <w:color w:val="303030"/>
        </w:rPr>
        <w:t>2步：选择登录方式（账号密码登录或者已绑定微信登录）</w:t>
      </w:r>
    </w:p>
    <w:p>
      <w:pPr>
        <w:spacing w:line="276" w:lineRule="auto"/>
        <w:ind w:firstLine="420" w:firstLineChars="200"/>
        <w:rPr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color w:val="303030"/>
        </w:rPr>
        <w:t>第</w:t>
      </w:r>
      <w:r>
        <w:rPr>
          <w:rFonts w:hint="eastAsia"/>
          <w:color w:val="303030"/>
        </w:rPr>
        <w:t>3步：输入账号密码或者使用微信“扫一扫”功能，登录系统（选“教师”类型）</w:t>
      </w:r>
    </w:p>
    <w:p>
      <w:pPr>
        <w:spacing w:line="276" w:lineRule="auto"/>
        <w:ind w:firstLine="420" w:firstLineChars="200"/>
        <w:rPr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color w:val="303030"/>
        </w:rPr>
        <w:t>第</w:t>
      </w:r>
      <w:r>
        <w:rPr>
          <w:rFonts w:hint="eastAsia"/>
          <w:color w:val="303030"/>
        </w:rPr>
        <w:t>4步：选择“教师”角色进入系统</w:t>
      </w:r>
    </w:p>
    <w:p>
      <w:pPr>
        <w:spacing w:line="276" w:lineRule="auto"/>
        <w:ind w:firstLine="420" w:firstLineChars="200"/>
        <w:rPr>
          <w:color w:val="303030"/>
        </w:rPr>
      </w:pPr>
      <w:r>
        <w:drawing>
          <wp:inline distT="0" distB="0" distL="114300" distR="114300">
            <wp:extent cx="3541395" cy="1709420"/>
            <wp:effectExtent l="0" t="0" r="1905" b="5080"/>
            <wp:docPr id="5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41395" cy="17094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  <w:rPr>
          <w:color w:val="303030"/>
        </w:rPr>
      </w:pPr>
      <w:r>
        <w:drawing>
          <wp:inline distT="0" distB="0" distL="114300" distR="114300">
            <wp:extent cx="3540760" cy="1461770"/>
            <wp:effectExtent l="0" t="0" r="2540" b="5080"/>
            <wp:docPr id="4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40760" cy="14617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spacing w:before="156" w:after="156"/>
      </w:pPr>
      <w:bookmarkStart w:id="8" w:name="_Toc523325237"/>
      <w:bookmarkStart w:id="9" w:name="_Toc17565"/>
      <w:r>
        <w:t>2.1.2首次登录强制修改密码</w:t>
      </w:r>
      <w:bookmarkEnd w:id="8"/>
      <w:bookmarkEnd w:id="9"/>
    </w:p>
    <w:p>
      <w:pPr>
        <w:spacing w:line="276" w:lineRule="auto"/>
        <w:ind w:firstLine="420" w:firstLineChars="200"/>
        <w:rPr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color w:val="303030"/>
        </w:rPr>
        <w:t>第</w:t>
      </w:r>
      <w:r>
        <w:rPr>
          <w:rFonts w:hint="eastAsia"/>
          <w:color w:val="303030"/>
        </w:rPr>
        <w:t>1步：使用初始账号密码登录成功</w:t>
      </w:r>
    </w:p>
    <w:p>
      <w:pPr>
        <w:spacing w:line="276" w:lineRule="auto"/>
        <w:ind w:firstLine="420" w:firstLineChars="200"/>
        <w:rPr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color w:val="303030"/>
        </w:rPr>
        <w:t>第</w:t>
      </w:r>
      <w:r>
        <w:rPr>
          <w:rFonts w:hint="eastAsia"/>
          <w:color w:val="303030"/>
        </w:rPr>
        <w:t>2步：修改密码（须与初始密码不同），成功后会自动退出系统</w:t>
      </w:r>
    </w:p>
    <w:p>
      <w:pPr>
        <w:spacing w:line="276" w:lineRule="auto"/>
        <w:ind w:firstLine="420" w:firstLineChars="200"/>
        <w:rPr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color w:val="303030"/>
        </w:rPr>
        <w:t>第</w:t>
      </w:r>
      <w:r>
        <w:rPr>
          <w:rFonts w:hint="eastAsia"/>
          <w:color w:val="303030"/>
        </w:rPr>
        <w:t>3步：使用新修改的密码重新登录</w:t>
      </w:r>
    </w:p>
    <w:p>
      <w:pPr>
        <w:spacing w:line="276" w:lineRule="auto"/>
        <w:ind w:firstLine="420" w:firstLineChars="200"/>
        <w:rPr>
          <w:color w:val="303030"/>
        </w:rPr>
      </w:pPr>
      <w:r>
        <w:rPr>
          <w:rFonts w:hint="eastAsia"/>
          <w:color w:val="303030"/>
        </w:rPr>
        <w:t>*</w:t>
      </w:r>
      <w:r>
        <w:rPr>
          <w:color w:val="303030"/>
        </w:rPr>
        <w:t>非首次登录无须该项操作</w:t>
      </w:r>
    </w:p>
    <w:p>
      <w:pPr>
        <w:pStyle w:val="4"/>
        <w:spacing w:before="156" w:after="156"/>
      </w:pPr>
      <w:bookmarkStart w:id="10" w:name="_Toc523325238"/>
      <w:bookmarkStart w:id="11" w:name="_Toc30783"/>
      <w:r>
        <w:rPr>
          <w:rFonts w:hint="eastAsia"/>
        </w:rPr>
        <w:t>2</w:t>
      </w:r>
      <w:r>
        <w:t>.1</w:t>
      </w:r>
      <w:r>
        <w:rPr>
          <w:rFonts w:hint="eastAsia"/>
        </w:rPr>
        <w:t>.3</w:t>
      </w:r>
      <w:r>
        <w:t>用户设置</w:t>
      </w:r>
      <w:bookmarkEnd w:id="10"/>
      <w:bookmarkEnd w:id="11"/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</w:t>
      </w:r>
      <w:r>
        <w:rPr>
          <w:rFonts w:asciiTheme="minorEastAsia" w:hAnsiTheme="minorEastAsia"/>
          <w:color w:val="303030"/>
        </w:rPr>
        <w:t>用户设置可以进行密码修改和进行个人信息维护</w:t>
      </w:r>
    </w:p>
    <w:p>
      <w:pPr>
        <w:spacing w:line="276" w:lineRule="auto"/>
        <w:ind w:firstLine="420" w:firstLineChars="200"/>
      </w:pPr>
      <w:r>
        <w:drawing>
          <wp:inline distT="0" distB="0" distL="0" distR="0">
            <wp:extent cx="1958975" cy="1053465"/>
            <wp:effectExtent l="76200" t="57150" r="79375" b="51435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6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78246" cy="1063997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pStyle w:val="3"/>
      </w:pPr>
      <w:bookmarkStart w:id="12" w:name="_Toc523325239"/>
      <w:bookmarkStart w:id="13" w:name="_Toc26607"/>
      <w:r>
        <w:t>2.2</w:t>
      </w:r>
      <w:r>
        <w:rPr>
          <w:rFonts w:hint="eastAsia"/>
        </w:rPr>
        <w:t>报选题</w:t>
      </w:r>
      <w:r>
        <w:t>和达成师生双选关系</w:t>
      </w:r>
      <w:bookmarkEnd w:id="12"/>
      <w:bookmarkEnd w:id="13"/>
    </w:p>
    <w:p>
      <w:pPr>
        <w:pStyle w:val="4"/>
        <w:spacing w:before="156" w:after="156"/>
      </w:pPr>
      <w:bookmarkStart w:id="14" w:name="_Toc523325243"/>
      <w:bookmarkStart w:id="15" w:name="_Toc21448"/>
      <w:r>
        <w:rPr>
          <w:rFonts w:hint="eastAsia"/>
        </w:rPr>
        <w:t>2</w:t>
      </w:r>
      <w:r>
        <w:t>.2.</w:t>
      </w:r>
      <w:r>
        <w:rPr>
          <w:rFonts w:hint="eastAsia"/>
          <w:lang w:val="en-US" w:eastAsia="zh-CN"/>
        </w:rPr>
        <w:t>1</w:t>
      </w:r>
      <w:r>
        <w:t xml:space="preserve"> 审核学生申报课题</w:t>
      </w:r>
      <w:bookmarkEnd w:id="14"/>
      <w:bookmarkEnd w:id="15"/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第1</w:t>
      </w:r>
      <w:r>
        <w:rPr>
          <w:rFonts w:hint="eastAsia" w:asciiTheme="minorEastAsia" w:hAnsiTheme="minorEastAsia"/>
          <w:color w:val="303030"/>
        </w:rPr>
        <w:t>步：选择“师生双选管理-审核学生申报课题”打开页面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drawing>
          <wp:inline distT="0" distB="0" distL="0" distR="0">
            <wp:extent cx="1257300" cy="891540"/>
            <wp:effectExtent l="57150" t="57150" r="57150" b="6096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80769" cy="908274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104515" cy="412115"/>
            <wp:effectExtent l="76200" t="57150" r="76835" b="6413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76719" cy="434910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第2</w:t>
      </w:r>
      <w:r>
        <w:rPr>
          <w:rFonts w:hint="eastAsia" w:asciiTheme="minorEastAsia" w:hAnsiTheme="minorEastAsia"/>
          <w:color w:val="303030"/>
        </w:rPr>
        <w:t>步：点击“查看详情”进入详情页面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第3</w:t>
      </w:r>
      <w:r>
        <w:rPr>
          <w:rFonts w:hint="eastAsia" w:asciiTheme="minorEastAsia" w:hAnsiTheme="minorEastAsia"/>
          <w:color w:val="303030"/>
        </w:rPr>
        <w:t>步：根据学生申报课题的不同状态处理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*查看详情：查看学生申报课题的详情和内容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</w:t>
      </w:r>
      <w:r>
        <w:rPr>
          <w:rFonts w:asciiTheme="minorEastAsia" w:hAnsiTheme="minorEastAsia"/>
          <w:color w:val="303030"/>
        </w:rPr>
        <w:t>审核前修改</w:t>
      </w:r>
      <w:r>
        <w:rPr>
          <w:rFonts w:hint="eastAsia" w:asciiTheme="minorEastAsia" w:hAnsiTheme="minorEastAsia"/>
          <w:color w:val="303030"/>
        </w:rPr>
        <w:t>：</w:t>
      </w:r>
      <w:r>
        <w:rPr>
          <w:rFonts w:asciiTheme="minorEastAsia" w:hAnsiTheme="minorEastAsia"/>
          <w:color w:val="303030"/>
        </w:rPr>
        <w:t>若需要进行一些细节的修改</w:t>
      </w:r>
      <w:r>
        <w:rPr>
          <w:rFonts w:hint="eastAsia" w:asciiTheme="minorEastAsia" w:hAnsiTheme="minorEastAsia"/>
          <w:color w:val="303030"/>
        </w:rPr>
        <w:t>，</w:t>
      </w:r>
      <w:r>
        <w:rPr>
          <w:rFonts w:asciiTheme="minorEastAsia" w:hAnsiTheme="minorEastAsia"/>
          <w:color w:val="303030"/>
        </w:rPr>
        <w:t>可以直接在审核前对学生申报的课题进行修改</w:t>
      </w:r>
      <w:r>
        <w:rPr>
          <w:rFonts w:hint="eastAsia" w:asciiTheme="minorEastAsia" w:hAnsiTheme="minorEastAsia"/>
          <w:color w:val="303030"/>
        </w:rPr>
        <w:t>（一般修改后直接审核通过）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</w:t>
      </w:r>
      <w:r>
        <w:rPr>
          <w:rFonts w:asciiTheme="minorEastAsia" w:hAnsiTheme="minorEastAsia"/>
          <w:color w:val="303030"/>
        </w:rPr>
        <w:t>审核</w:t>
      </w:r>
      <w:r>
        <w:rPr>
          <w:rFonts w:hint="eastAsia" w:asciiTheme="minorEastAsia" w:hAnsiTheme="minorEastAsia"/>
          <w:color w:val="303030"/>
        </w:rPr>
        <w:t>：审核通过或者不通过</w:t>
      </w:r>
    </w:p>
    <w:p>
      <w:pPr>
        <w:pStyle w:val="4"/>
        <w:spacing w:before="156" w:after="156"/>
      </w:pPr>
      <w:bookmarkStart w:id="16" w:name="_Toc523325245"/>
      <w:bookmarkStart w:id="17" w:name="_Toc3949"/>
      <w:r>
        <w:rPr>
          <w:rFonts w:hint="eastAsia"/>
        </w:rPr>
        <w:t>2</w:t>
      </w:r>
      <w:r>
        <w:t>.2.</w:t>
      </w:r>
      <w:r>
        <w:rPr>
          <w:rFonts w:hint="eastAsia"/>
          <w:lang w:val="en-US" w:eastAsia="zh-CN"/>
        </w:rPr>
        <w:t>2</w:t>
      </w:r>
      <w:r>
        <w:t>查看师生双选关系</w:t>
      </w:r>
      <w:bookmarkEnd w:id="16"/>
      <w:bookmarkEnd w:id="17"/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*选择“师生双选管理-查看师生双选关系”打开页面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drawing>
          <wp:inline distT="0" distB="0" distL="0" distR="0">
            <wp:extent cx="1389380" cy="1538605"/>
            <wp:effectExtent l="57150" t="57150" r="58420" b="61595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03434" cy="1554403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*“查看师生双选关系”的页面，展示的是已经选择课题的学生和课题信息，以及选题的进展情况</w:t>
      </w:r>
    </w:p>
    <w:p>
      <w:pPr>
        <w:pStyle w:val="4"/>
        <w:spacing w:before="156" w:after="156"/>
      </w:pPr>
      <w:bookmarkStart w:id="18" w:name="_Toc523325246"/>
      <w:bookmarkStart w:id="19" w:name="_Toc3875"/>
      <w:r>
        <w:rPr>
          <w:rFonts w:hint="eastAsia"/>
        </w:rPr>
        <w:t>2</w:t>
      </w:r>
      <w:r>
        <w:t>.2.</w:t>
      </w:r>
      <w:r>
        <w:rPr>
          <w:rFonts w:hint="eastAsia"/>
          <w:lang w:val="en-US" w:eastAsia="zh-CN"/>
        </w:rPr>
        <w:t>3</w:t>
      </w:r>
      <w:r>
        <w:t>被分配审核课题</w:t>
      </w:r>
      <w:bookmarkEnd w:id="18"/>
      <w:bookmarkEnd w:id="19"/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*若指导教师被分配了需要审核课题，则需要在“被分配操作-被分配审核课题”页面进行操作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第1</w:t>
      </w:r>
      <w:r>
        <w:rPr>
          <w:rFonts w:hint="eastAsia" w:asciiTheme="minorEastAsia" w:hAnsiTheme="minorEastAsia"/>
          <w:color w:val="303030"/>
        </w:rPr>
        <w:t>步：选择“被分配的操作-被分配审核课题”打开页面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drawing>
          <wp:inline distT="0" distB="0" distL="0" distR="0">
            <wp:extent cx="1592580" cy="551815"/>
            <wp:effectExtent l="57150" t="57150" r="64770" b="57785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10231" cy="558127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第2</w:t>
      </w:r>
      <w:r>
        <w:rPr>
          <w:rFonts w:hint="eastAsia" w:asciiTheme="minorEastAsia" w:hAnsiTheme="minorEastAsia"/>
          <w:color w:val="303030"/>
        </w:rPr>
        <w:t>步：选择课题进行审核操作</w:t>
      </w:r>
    </w:p>
    <w:p>
      <w:pPr>
        <w:pStyle w:val="3"/>
      </w:pPr>
      <w:bookmarkStart w:id="20" w:name="_Toc523325247"/>
      <w:bookmarkStart w:id="21" w:name="_Toc10112"/>
      <w:r>
        <w:rPr>
          <w:rFonts w:hint="eastAsia"/>
        </w:rPr>
        <w:t>2</w:t>
      </w:r>
      <w:r>
        <w:t>.3</w:t>
      </w:r>
      <w:r>
        <w:rPr>
          <w:rFonts w:hint="eastAsia"/>
        </w:rPr>
        <w:t>下达</w:t>
      </w:r>
      <w:r>
        <w:t>任务书</w:t>
      </w:r>
      <w:bookmarkEnd w:id="20"/>
      <w:bookmarkEnd w:id="21"/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*选择“师生双选管理-提交和下发任务书”打开页面</w:t>
      </w:r>
    </w:p>
    <w:p>
      <w:pPr>
        <w:spacing w:line="276" w:lineRule="auto"/>
        <w:ind w:firstLine="420" w:firstLineChars="200"/>
      </w:pPr>
      <w:r>
        <w:drawing>
          <wp:inline distT="0" distB="0" distL="0" distR="0">
            <wp:extent cx="1194435" cy="1486535"/>
            <wp:effectExtent l="57150" t="57150" r="62865" b="5651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01970" cy="1495251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pStyle w:val="4"/>
        <w:spacing w:before="156" w:after="156"/>
      </w:pPr>
      <w:bookmarkStart w:id="22" w:name="_Toc523325249"/>
      <w:bookmarkStart w:id="23" w:name="_Toc18840"/>
      <w:r>
        <w:rPr>
          <w:rFonts w:hint="eastAsia"/>
        </w:rPr>
        <w:t>2</w:t>
      </w:r>
      <w:r>
        <w:t>.3.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学生</w:t>
      </w:r>
      <w:r>
        <w:t>提交任务书模式</w:t>
      </w:r>
      <w:bookmarkEnd w:id="22"/>
      <w:bookmarkEnd w:id="23"/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*若根据学校或者院系的设置，由“学生提指导教师”提交任务书，则由学生提交内容，并经指导教师审核确定后进行提交操作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*当学生尚未提交的时候，导师查看列表显示“未提交”，需要等待学生提交；当学生提交任务书内容后，导师进行后续操作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drawing>
          <wp:inline distT="0" distB="0" distL="0" distR="0">
            <wp:extent cx="2089785" cy="549910"/>
            <wp:effectExtent l="76200" t="57150" r="81915" b="5969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73589" cy="571997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第1</w:t>
      </w:r>
      <w:r>
        <w:rPr>
          <w:rFonts w:hint="eastAsia" w:asciiTheme="minorEastAsia" w:hAnsiTheme="minorEastAsia"/>
          <w:color w:val="303030"/>
        </w:rPr>
        <w:t>步：学生已提交内容后，导师进行修改或者审核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*点击“查看”打开详情页面进行查看和审核；点击“修改”可以对学生提交的内容进行细微修改后直接通过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第2</w:t>
      </w:r>
      <w:r>
        <w:rPr>
          <w:rFonts w:hint="eastAsia" w:asciiTheme="minorEastAsia" w:hAnsiTheme="minorEastAsia"/>
          <w:color w:val="303030"/>
        </w:rPr>
        <w:t>步：选定“审核状态”和“审核意见”，确认后提交审核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drawing>
          <wp:inline distT="0" distB="0" distL="0" distR="0">
            <wp:extent cx="2553970" cy="1525270"/>
            <wp:effectExtent l="57150" t="57150" r="74930" b="5588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65557" cy="1532045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第3</w:t>
      </w:r>
      <w:r>
        <w:rPr>
          <w:rFonts w:hint="eastAsia" w:asciiTheme="minorEastAsia" w:hAnsiTheme="minorEastAsia"/>
          <w:color w:val="303030"/>
        </w:rPr>
        <w:t>步：等待各级审核（审核通过后，系统自动下发给学生）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drawing>
          <wp:inline distT="0" distB="0" distL="0" distR="0">
            <wp:extent cx="1746250" cy="480060"/>
            <wp:effectExtent l="57150" t="57150" r="63500" b="5334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793453" cy="493064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pStyle w:val="4"/>
        <w:spacing w:before="156" w:after="156"/>
      </w:pPr>
      <w:bookmarkStart w:id="24" w:name="_Toc523325250"/>
      <w:bookmarkStart w:id="25" w:name="_Toc19638"/>
      <w:r>
        <w:rPr>
          <w:rFonts w:hint="eastAsia"/>
        </w:rPr>
        <w:t>2</w:t>
      </w:r>
      <w:r>
        <w:t>.3.</w:t>
      </w:r>
      <w:r>
        <w:rPr>
          <w:rFonts w:hint="eastAsia"/>
          <w:lang w:val="en-US" w:eastAsia="zh-CN"/>
        </w:rPr>
        <w:t>2</w:t>
      </w:r>
      <w:r>
        <w:t>被分配审核任务书</w:t>
      </w:r>
      <w:bookmarkEnd w:id="24"/>
      <w:bookmarkEnd w:id="25"/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*若指导教师被分配了需要审核任务书，则需要在“被分配操作-被分配审核课题”页面进行操作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第1</w:t>
      </w:r>
      <w:r>
        <w:rPr>
          <w:rFonts w:hint="eastAsia" w:asciiTheme="minorEastAsia" w:hAnsiTheme="minorEastAsia"/>
          <w:color w:val="303030"/>
        </w:rPr>
        <w:t>步：选择“被分配的操作-被分配审核任务书”打开页面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drawing>
          <wp:inline distT="0" distB="0" distL="0" distR="0">
            <wp:extent cx="1798320" cy="930910"/>
            <wp:effectExtent l="57150" t="57150" r="49530" b="5969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813700" cy="939366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第2</w:t>
      </w:r>
      <w:r>
        <w:rPr>
          <w:rFonts w:hint="eastAsia" w:asciiTheme="minorEastAsia" w:hAnsiTheme="minorEastAsia"/>
          <w:color w:val="303030"/>
        </w:rPr>
        <w:t>步：选择任务书进行审核操作</w:t>
      </w:r>
    </w:p>
    <w:p>
      <w:pPr>
        <w:pStyle w:val="3"/>
      </w:pPr>
      <w:bookmarkStart w:id="26" w:name="_Toc523325251"/>
      <w:bookmarkStart w:id="27" w:name="_Toc18011"/>
      <w:r>
        <w:rPr>
          <w:rFonts w:hint="eastAsia"/>
        </w:rPr>
        <w:t>2</w:t>
      </w:r>
      <w:r>
        <w:t>.4审核开题报告</w:t>
      </w:r>
      <w:bookmarkEnd w:id="26"/>
      <w:bookmarkEnd w:id="27"/>
    </w:p>
    <w:p>
      <w:pPr>
        <w:pStyle w:val="4"/>
        <w:spacing w:before="156" w:after="156"/>
      </w:pPr>
      <w:bookmarkStart w:id="28" w:name="_Toc523325252"/>
      <w:bookmarkStart w:id="29" w:name="_Toc21218"/>
      <w:r>
        <w:rPr>
          <w:rFonts w:hint="eastAsia"/>
        </w:rPr>
        <w:t>2</w:t>
      </w:r>
      <w:r>
        <w:t>.4.1审核开题报告</w:t>
      </w:r>
      <w:bookmarkEnd w:id="28"/>
      <w:bookmarkEnd w:id="29"/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第1</w:t>
      </w:r>
      <w:r>
        <w:rPr>
          <w:rFonts w:hint="eastAsia" w:asciiTheme="minorEastAsia" w:hAnsiTheme="minorEastAsia"/>
          <w:color w:val="303030"/>
        </w:rPr>
        <w:t>步：选择“过程文档管理-审核开题报告”打开页面，可见学生提交的开题报告情况及其审核状态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drawing>
          <wp:inline distT="0" distB="0" distL="0" distR="0">
            <wp:extent cx="2036445" cy="717550"/>
            <wp:effectExtent l="76200" t="57150" r="78105" b="6350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105118" cy="742034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第2</w:t>
      </w:r>
      <w:r>
        <w:rPr>
          <w:rFonts w:hint="eastAsia" w:asciiTheme="minorEastAsia" w:hAnsiTheme="minorEastAsia"/>
          <w:color w:val="303030"/>
        </w:rPr>
        <w:t>步：选择需要审核或者查看的开题报告，点击“详情”打开内容页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</w:t>
      </w:r>
      <w:r>
        <w:rPr>
          <w:rFonts w:asciiTheme="minorEastAsia" w:hAnsiTheme="minorEastAsia"/>
          <w:color w:val="303030"/>
        </w:rPr>
        <w:t>选择</w:t>
      </w:r>
      <w:r>
        <w:rPr>
          <w:rFonts w:hint="eastAsia" w:asciiTheme="minorEastAsia" w:hAnsiTheme="minorEastAsia"/>
          <w:color w:val="303030"/>
        </w:rPr>
        <w:t>“通过”或者“返回修改”（若审核状态为“返回修改”，学生需要修改）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*填写审核意见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*选择是否添加附件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drawing>
          <wp:inline distT="0" distB="0" distL="0" distR="0">
            <wp:extent cx="1180465" cy="1316355"/>
            <wp:effectExtent l="57150" t="57150" r="57785" b="55245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190723" cy="1328360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</w:t>
      </w:r>
      <w:r>
        <w:rPr>
          <w:rFonts w:asciiTheme="minorEastAsia" w:hAnsiTheme="minorEastAsia"/>
          <w:color w:val="303030"/>
        </w:rPr>
        <w:t>若指导教师审核时</w:t>
      </w:r>
      <w:r>
        <w:rPr>
          <w:rFonts w:hint="eastAsia" w:asciiTheme="minorEastAsia" w:hAnsiTheme="minorEastAsia"/>
          <w:color w:val="303030"/>
        </w:rPr>
        <w:t>，仅修改部分学生提交的内容即可审核通过的话，可以先对开题报告内容进行些微修改，再“审核通过”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</w:t>
      </w:r>
      <w:r>
        <w:rPr>
          <w:rFonts w:asciiTheme="minorEastAsia" w:hAnsiTheme="minorEastAsia"/>
          <w:color w:val="303030"/>
        </w:rPr>
        <w:t>返回学生修改的开题报告</w:t>
      </w:r>
      <w:r>
        <w:rPr>
          <w:rFonts w:hint="eastAsia" w:asciiTheme="minorEastAsia" w:hAnsiTheme="minorEastAsia"/>
          <w:color w:val="303030"/>
        </w:rPr>
        <w:t>，</w:t>
      </w:r>
      <w:r>
        <w:rPr>
          <w:rFonts w:asciiTheme="minorEastAsia" w:hAnsiTheme="minorEastAsia"/>
          <w:color w:val="303030"/>
        </w:rPr>
        <w:t>学生再次提交后</w:t>
      </w:r>
      <w:r>
        <w:rPr>
          <w:rFonts w:hint="eastAsia" w:asciiTheme="minorEastAsia" w:hAnsiTheme="minorEastAsia"/>
          <w:color w:val="303030"/>
        </w:rPr>
        <w:t>，</w:t>
      </w:r>
      <w:r>
        <w:rPr>
          <w:rFonts w:asciiTheme="minorEastAsia" w:hAnsiTheme="minorEastAsia"/>
          <w:color w:val="303030"/>
        </w:rPr>
        <w:t>仍需要走审核流程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*可配置其他角色的审核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第3</w:t>
      </w:r>
      <w:r>
        <w:rPr>
          <w:rFonts w:hint="eastAsia" w:asciiTheme="minorEastAsia" w:hAnsiTheme="minorEastAsia"/>
          <w:color w:val="303030"/>
        </w:rPr>
        <w:t>步：审核通过的开题报告，如果指导教师是“最终审核人”，具备“允许修改”的权限（被允许修改后，学生可以修改提交，但不再进行审核）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drawing>
          <wp:inline distT="0" distB="0" distL="0" distR="0">
            <wp:extent cx="1799590" cy="361315"/>
            <wp:effectExtent l="57150" t="57150" r="48260" b="57785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856875" cy="373422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pStyle w:val="4"/>
        <w:spacing w:before="156" w:after="156"/>
      </w:pPr>
      <w:bookmarkStart w:id="30" w:name="_Toc523325253"/>
      <w:bookmarkStart w:id="31" w:name="_Toc31130"/>
      <w:r>
        <w:rPr>
          <w:rFonts w:hint="eastAsia"/>
        </w:rPr>
        <w:t>2</w:t>
      </w:r>
      <w:r>
        <w:t>.4.2开题报告的批注</w:t>
      </w:r>
      <w:bookmarkEnd w:id="30"/>
      <w:bookmarkEnd w:id="31"/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</w:t>
      </w:r>
      <w:r>
        <w:rPr>
          <w:rFonts w:asciiTheme="minorEastAsia" w:hAnsiTheme="minorEastAsia"/>
          <w:color w:val="303030"/>
        </w:rPr>
        <w:t>导师可以选中开题报告的内容</w:t>
      </w:r>
      <w:r>
        <w:rPr>
          <w:rFonts w:hint="eastAsia" w:asciiTheme="minorEastAsia" w:hAnsiTheme="minorEastAsia"/>
          <w:color w:val="303030"/>
        </w:rPr>
        <w:t>，</w:t>
      </w:r>
      <w:r>
        <w:rPr>
          <w:rFonts w:asciiTheme="minorEastAsia" w:hAnsiTheme="minorEastAsia"/>
          <w:color w:val="303030"/>
        </w:rPr>
        <w:t>进行批注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</w:t>
      </w:r>
      <w:r>
        <w:rPr>
          <w:rFonts w:asciiTheme="minorEastAsia" w:hAnsiTheme="minorEastAsia"/>
          <w:color w:val="303030"/>
        </w:rPr>
        <w:t>学生可以查看导师的批注内容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drawing>
          <wp:inline distT="0" distB="0" distL="0" distR="0">
            <wp:extent cx="4687570" cy="647700"/>
            <wp:effectExtent l="76200" t="57150" r="93980" b="5715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751657" cy="656743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pStyle w:val="3"/>
      </w:pPr>
      <w:bookmarkStart w:id="32" w:name="_Toc523325255"/>
      <w:bookmarkStart w:id="33" w:name="_Toc13947"/>
      <w:r>
        <w:rPr>
          <w:rFonts w:hint="eastAsia"/>
        </w:rPr>
        <w:t>2</w:t>
      </w:r>
      <w:r>
        <w:t>.5审核其他过程文档</w:t>
      </w:r>
      <w:bookmarkEnd w:id="32"/>
      <w:bookmarkEnd w:id="33"/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*目前，系统设置的可选使用的“其他过程文档”包括：指导记录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*学生提交过程文档后，指导教师就可以进行审核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*审核结论包括“审核通过”和“返回修改”</w:t>
      </w:r>
    </w:p>
    <w:p>
      <w:pPr>
        <w:pStyle w:val="4"/>
        <w:spacing w:before="156" w:after="156"/>
      </w:pPr>
      <w:bookmarkStart w:id="34" w:name="_Toc523325259"/>
      <w:bookmarkStart w:id="35" w:name="_Toc27371"/>
      <w:r>
        <w:rPr>
          <w:rFonts w:hint="eastAsia"/>
        </w:rPr>
        <w:t>2</w:t>
      </w:r>
      <w:r>
        <w:t>.5.</w:t>
      </w:r>
      <w:r>
        <w:rPr>
          <w:rFonts w:hint="eastAsia"/>
          <w:lang w:val="en-US" w:eastAsia="zh-CN"/>
        </w:rPr>
        <w:t>1</w:t>
      </w:r>
      <w:r>
        <w:t>审核指导记录</w:t>
      </w:r>
      <w:bookmarkEnd w:id="34"/>
      <w:bookmarkEnd w:id="35"/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第1</w:t>
      </w:r>
      <w:r>
        <w:rPr>
          <w:rFonts w:hint="eastAsia" w:asciiTheme="minorEastAsia" w:hAnsiTheme="minorEastAsia"/>
          <w:color w:val="303030"/>
        </w:rPr>
        <w:t>步：选择“过程文档管理-审核指导记录”打开页面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drawing>
          <wp:inline distT="0" distB="0" distL="0" distR="0">
            <wp:extent cx="1489710" cy="1066800"/>
            <wp:effectExtent l="57150" t="57150" r="53340" b="5715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505422" cy="1077882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第2</w:t>
      </w:r>
      <w:r>
        <w:rPr>
          <w:rFonts w:hint="eastAsia" w:asciiTheme="minorEastAsia" w:hAnsiTheme="minorEastAsia"/>
          <w:color w:val="303030"/>
        </w:rPr>
        <w:t>步：选择需要进行审核的学生，点击“详情”进入内容页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第3</w:t>
      </w:r>
      <w:r>
        <w:rPr>
          <w:rFonts w:hint="eastAsia" w:asciiTheme="minorEastAsia" w:hAnsiTheme="minorEastAsia"/>
          <w:color w:val="303030"/>
        </w:rPr>
        <w:t>步：选择“审核通过”或者“返回修改”并提交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</w:t>
      </w:r>
      <w:r>
        <w:rPr>
          <w:rFonts w:asciiTheme="minorEastAsia" w:hAnsiTheme="minorEastAsia"/>
          <w:color w:val="303030"/>
        </w:rPr>
        <w:t>支持对内容进行批注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*支持导师自己对指导记录的内容进行修改</w:t>
      </w:r>
    </w:p>
    <w:p>
      <w:pPr>
        <w:pStyle w:val="3"/>
      </w:pPr>
      <w:bookmarkStart w:id="36" w:name="_Toc523325260"/>
      <w:bookmarkStart w:id="37" w:name="_Toc20948"/>
      <w:r>
        <w:rPr>
          <w:rFonts w:hint="eastAsia"/>
        </w:rPr>
        <w:t>2</w:t>
      </w:r>
      <w:r>
        <w:t>.6审核毕业设计</w:t>
      </w:r>
      <w:r>
        <w:rPr>
          <w:rFonts w:hint="eastAsia"/>
        </w:rPr>
        <w:t>（论文）各版本文档</w:t>
      </w:r>
      <w:bookmarkEnd w:id="36"/>
      <w:bookmarkEnd w:id="37"/>
    </w:p>
    <w:p>
      <w:pPr>
        <w:spacing w:line="276" w:lineRule="auto"/>
        <w:ind w:firstLine="420" w:firstLineChars="200"/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第1</w:t>
      </w:r>
      <w:r>
        <w:rPr>
          <w:rFonts w:hint="eastAsia" w:asciiTheme="minorEastAsia" w:hAnsiTheme="minorEastAsia"/>
          <w:color w:val="303030"/>
        </w:rPr>
        <w:t>步：选择“过程文档管理-审核毕业设计（论文）”打开页面</w:t>
      </w:r>
    </w:p>
    <w:p>
      <w:pPr>
        <w:spacing w:line="276" w:lineRule="auto"/>
        <w:ind w:firstLine="420" w:firstLineChars="200"/>
      </w:pPr>
      <w:r>
        <w:drawing>
          <wp:inline distT="0" distB="0" distL="0" distR="0">
            <wp:extent cx="1199515" cy="1506855"/>
            <wp:effectExtent l="57150" t="57150" r="57785" b="55245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210279" cy="1520111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第2</w:t>
      </w:r>
      <w:r>
        <w:rPr>
          <w:rFonts w:hint="eastAsia" w:asciiTheme="minorEastAsia" w:hAnsiTheme="minorEastAsia"/>
          <w:color w:val="303030"/>
        </w:rPr>
        <w:t>步：根据学生提交情况，选择进行各项操作</w:t>
      </w:r>
    </w:p>
    <w:p>
      <w:pPr>
        <w:spacing w:line="276" w:lineRule="auto"/>
        <w:ind w:firstLine="420" w:firstLineChars="200"/>
      </w:pPr>
      <w:r>
        <w:rPr>
          <w:rFonts w:hint="eastAsia" w:asciiTheme="minorEastAsia" w:hAnsiTheme="minorEastAsia"/>
          <w:color w:val="303030"/>
        </w:rPr>
        <w:t>*点击“详细”进入本次提交的文档的页面；点击“历史记录”可以查看历次提交的</w:t>
      </w:r>
    </w:p>
    <w:p>
      <w:pPr>
        <w:spacing w:line="276" w:lineRule="auto"/>
        <w:ind w:firstLine="420" w:firstLineChars="200"/>
      </w:pPr>
      <w:r>
        <w:drawing>
          <wp:inline distT="0" distB="0" distL="0" distR="0">
            <wp:extent cx="2470150" cy="367665"/>
            <wp:effectExtent l="57150" t="57150" r="82550" b="514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591886" cy="385770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</w:pPr>
      <w:r>
        <w:rPr>
          <w:rFonts w:hint="eastAsia" w:asciiTheme="minorEastAsia" w:hAnsiTheme="minorEastAsia"/>
          <w:color w:val="303030"/>
        </w:rPr>
        <w:t>*可以按照检测的次序进行查询，系统默认展示的是学生“最新一次”的检测数据，可以下拉筛选、查询和选择处理</w:t>
      </w:r>
    </w:p>
    <w:p>
      <w:pPr>
        <w:spacing w:line="276" w:lineRule="auto"/>
        <w:ind w:firstLine="420" w:firstLineChars="200"/>
      </w:pPr>
      <w:r>
        <w:drawing>
          <wp:inline distT="0" distB="0" distL="0" distR="0">
            <wp:extent cx="1616710" cy="967105"/>
            <wp:effectExtent l="57150" t="57150" r="59690" b="61595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646038" cy="984978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第3</w:t>
      </w:r>
      <w:r>
        <w:rPr>
          <w:rFonts w:hint="eastAsia" w:asciiTheme="minorEastAsia" w:hAnsiTheme="minorEastAsia"/>
          <w:color w:val="303030"/>
        </w:rPr>
        <w:t>步：详情页面操作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</w:t>
      </w:r>
      <w:r>
        <w:rPr>
          <w:rFonts w:asciiTheme="minorEastAsia" w:hAnsiTheme="minorEastAsia"/>
          <w:color w:val="303030"/>
        </w:rPr>
        <w:t>下载学生的文档原文</w:t>
      </w:r>
      <w:r>
        <w:rPr>
          <w:rFonts w:hint="eastAsia" w:asciiTheme="minorEastAsia" w:hAnsiTheme="minorEastAsia"/>
          <w:color w:val="303030"/>
        </w:rPr>
        <w:t>：在“论文检测结果区域”，可以“点击下载原文”，即可将论文原文下载到本地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asciiTheme="minorEastAsia" w:hAnsiTheme="minorEastAsia"/>
          <w:color w:val="303030"/>
        </w:rPr>
        <w:drawing>
          <wp:inline distT="0" distB="0" distL="0" distR="0">
            <wp:extent cx="2712085" cy="525780"/>
            <wp:effectExtent l="57150" t="57150" r="69215" b="6477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752490" cy="534159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*查看检测结果：详情页面会展示学生文档的检测结果情况，如果指导教师有查看权限，则可以查看检测结果百分比，并且可以点击“查看检测结果”打开结果详情页面进行查看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drawing>
          <wp:inline distT="0" distB="0" distL="0" distR="0">
            <wp:extent cx="2687320" cy="383540"/>
            <wp:effectExtent l="76200" t="57150" r="74930" b="5461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746680" cy="392383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*查看论文写作助手返回的结果：在页面的“写作助手”区域，可以点击查看返回的各项结果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*审核：选择“通过”或“不通过”，填写审核意见，提交审核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drawing>
          <wp:inline distT="0" distB="0" distL="0" distR="0">
            <wp:extent cx="1815465" cy="1798320"/>
            <wp:effectExtent l="57150" t="57150" r="51435" b="4953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824567" cy="1807232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第4</w:t>
      </w:r>
      <w:r>
        <w:rPr>
          <w:rFonts w:hint="eastAsia" w:asciiTheme="minorEastAsia" w:hAnsiTheme="minorEastAsia"/>
          <w:color w:val="303030"/>
        </w:rPr>
        <w:t>步：检测后对文档内容进行批注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*检测后，系统将读取到文档的具体内容，此时可以进行批注</w:t>
      </w:r>
    </w:p>
    <w:p>
      <w:pPr>
        <w:pStyle w:val="3"/>
      </w:pPr>
      <w:bookmarkStart w:id="38" w:name="_Toc523325261"/>
      <w:bookmarkStart w:id="39" w:name="_Toc31"/>
      <w:r>
        <w:rPr>
          <w:rFonts w:hint="eastAsia"/>
        </w:rPr>
        <w:t>2</w:t>
      </w:r>
      <w:r>
        <w:t>.7</w:t>
      </w:r>
      <w:r>
        <w:rPr>
          <w:rFonts w:hint="eastAsia"/>
        </w:rPr>
        <w:t>导师评阅学生</w:t>
      </w:r>
      <w:bookmarkEnd w:id="38"/>
      <w:bookmarkEnd w:id="39"/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*如果需要进行导师评阅学生，则指导教师需要进行此项操作</w:t>
      </w:r>
    </w:p>
    <w:p>
      <w:pPr>
        <w:pStyle w:val="4"/>
        <w:spacing w:before="156" w:after="156"/>
      </w:pPr>
      <w:bookmarkStart w:id="40" w:name="_Toc523325262"/>
      <w:bookmarkStart w:id="41" w:name="_Toc15641"/>
      <w:r>
        <w:rPr>
          <w:rFonts w:hint="eastAsia"/>
        </w:rPr>
        <w:t>2</w:t>
      </w:r>
      <w:r>
        <w:t>.7.1导师评阅学生</w:t>
      </w:r>
      <w:bookmarkEnd w:id="40"/>
      <w:bookmarkEnd w:id="41"/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第1</w:t>
      </w:r>
      <w:r>
        <w:rPr>
          <w:rFonts w:hint="eastAsia" w:asciiTheme="minorEastAsia" w:hAnsiTheme="minorEastAsia"/>
          <w:color w:val="303030"/>
        </w:rPr>
        <w:t>步：选择“评审答辩和成绩管理-导师评阅学生”打开页面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drawing>
          <wp:inline distT="0" distB="0" distL="0" distR="0">
            <wp:extent cx="1677035" cy="561340"/>
            <wp:effectExtent l="57150" t="57150" r="56515" b="4826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706740" cy="571180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第2</w:t>
      </w:r>
      <w:r>
        <w:rPr>
          <w:rFonts w:hint="eastAsia" w:asciiTheme="minorEastAsia" w:hAnsiTheme="minorEastAsia"/>
          <w:color w:val="303030"/>
        </w:rPr>
        <w:t>步：选择需要评审评分的学生，点击“查看详情”进入详情页面（若需要查看权重，点击“查看权重”按钮即可）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drawing>
          <wp:inline distT="0" distB="0" distL="0" distR="0">
            <wp:extent cx="3487420" cy="799465"/>
            <wp:effectExtent l="76200" t="57150" r="74930" b="57785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519922" cy="807302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第3</w:t>
      </w:r>
      <w:r>
        <w:rPr>
          <w:rFonts w:hint="eastAsia" w:asciiTheme="minorEastAsia" w:hAnsiTheme="minorEastAsia"/>
          <w:color w:val="303030"/>
        </w:rPr>
        <w:t>步：录入成绩、评语等内容，点击提交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</w:t>
      </w:r>
      <w:r>
        <w:rPr>
          <w:rFonts w:asciiTheme="minorEastAsia" w:hAnsiTheme="minorEastAsia"/>
          <w:color w:val="303030"/>
        </w:rPr>
        <w:t>录入评审结果后</w:t>
      </w:r>
      <w:r>
        <w:rPr>
          <w:rFonts w:hint="eastAsia" w:asciiTheme="minorEastAsia" w:hAnsiTheme="minorEastAsia"/>
          <w:color w:val="303030"/>
        </w:rPr>
        <w:t>，</w:t>
      </w:r>
      <w:r>
        <w:rPr>
          <w:rFonts w:asciiTheme="minorEastAsia" w:hAnsiTheme="minorEastAsia"/>
          <w:color w:val="303030"/>
        </w:rPr>
        <w:t>如果指导教师仍有修改权限</w:t>
      </w:r>
      <w:r>
        <w:rPr>
          <w:rFonts w:hint="eastAsia" w:asciiTheme="minorEastAsia" w:hAnsiTheme="minorEastAsia"/>
          <w:color w:val="303030"/>
        </w:rPr>
        <w:t>，</w:t>
      </w:r>
      <w:r>
        <w:rPr>
          <w:rFonts w:asciiTheme="minorEastAsia" w:hAnsiTheme="minorEastAsia"/>
          <w:color w:val="303030"/>
        </w:rPr>
        <w:t>可以点击</w:t>
      </w:r>
      <w:r>
        <w:rPr>
          <w:rFonts w:hint="eastAsia" w:asciiTheme="minorEastAsia" w:hAnsiTheme="minorEastAsia"/>
          <w:color w:val="303030"/>
        </w:rPr>
        <w:t>“查看详情”对学生的成绩和评语等内容进行修改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drawing>
          <wp:inline distT="0" distB="0" distL="0" distR="0">
            <wp:extent cx="1491615" cy="1782445"/>
            <wp:effectExtent l="57150" t="57150" r="51435" b="65405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537000" cy="1836690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pStyle w:val="3"/>
      </w:pPr>
      <w:bookmarkStart w:id="42" w:name="_Toc523325264"/>
      <w:bookmarkStart w:id="43" w:name="_Toc7116"/>
      <w:r>
        <w:rPr>
          <w:rFonts w:hint="eastAsia"/>
        </w:rPr>
        <w:t>2</w:t>
      </w:r>
      <w:r>
        <w:t>.8</w:t>
      </w:r>
      <w:r>
        <w:rPr>
          <w:rFonts w:hint="eastAsia"/>
        </w:rPr>
        <w:t>被分配</w:t>
      </w:r>
      <w:r>
        <w:t>评审学生</w:t>
      </w:r>
      <w:bookmarkEnd w:id="42"/>
      <w:bookmarkEnd w:id="43"/>
    </w:p>
    <w:p>
      <w:pPr>
        <w:spacing w:line="276" w:lineRule="auto"/>
        <w:ind w:firstLine="420" w:firstLineChars="200"/>
        <w:rPr>
          <w:rFonts w:asciiTheme="minorEastAsia" w:hAnsiTheme="minorEastAsia"/>
          <w:color w:val="FF0000"/>
        </w:rPr>
      </w:pPr>
      <w:r>
        <w:rPr>
          <w:rFonts w:hint="eastAsia" w:asciiTheme="minorEastAsia" w:hAnsiTheme="minorEastAsia"/>
          <w:color w:val="303030"/>
        </w:rPr>
        <w:t>*一般在使用“交叉评审”的时候，指导教师会被分配进行评审学生的操作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第1</w:t>
      </w:r>
      <w:r>
        <w:rPr>
          <w:rFonts w:hint="eastAsia" w:asciiTheme="minorEastAsia" w:hAnsiTheme="minorEastAsia"/>
          <w:color w:val="303030"/>
        </w:rPr>
        <w:t>步：选择“被分配的操作-被分配评阅学生”打开页面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drawing>
          <wp:inline distT="0" distB="0" distL="0" distR="0">
            <wp:extent cx="1677035" cy="1216025"/>
            <wp:effectExtent l="57150" t="57150" r="56515" b="60325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684743" cy="1221606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第2</w:t>
      </w:r>
      <w:r>
        <w:rPr>
          <w:rFonts w:hint="eastAsia" w:asciiTheme="minorEastAsia" w:hAnsiTheme="minorEastAsia"/>
          <w:color w:val="303030"/>
        </w:rPr>
        <w:t>步：选择学生进行评审操作（具体操作与“导师评阅学生”相同）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</w:t>
      </w:r>
      <w:r>
        <w:rPr>
          <w:rFonts w:asciiTheme="minorEastAsia" w:hAnsiTheme="minorEastAsia"/>
          <w:color w:val="303030"/>
        </w:rPr>
        <w:t>该项评审成绩一般是学生的</w:t>
      </w:r>
      <w:r>
        <w:rPr>
          <w:rFonts w:hint="eastAsia" w:asciiTheme="minorEastAsia" w:hAnsiTheme="minorEastAsia"/>
          <w:color w:val="303030"/>
        </w:rPr>
        <w:t>“评阅成绩”</w:t>
      </w:r>
    </w:p>
    <w:p>
      <w:pPr>
        <w:pStyle w:val="3"/>
      </w:pPr>
      <w:bookmarkStart w:id="44" w:name="_Toc523325265"/>
      <w:bookmarkStart w:id="45" w:name="_Toc14139"/>
      <w:r>
        <w:rPr>
          <w:rFonts w:hint="eastAsia"/>
        </w:rPr>
        <w:t>2</w:t>
      </w:r>
      <w:r>
        <w:t>.9参与答辩</w:t>
      </w:r>
      <w:bookmarkEnd w:id="44"/>
      <w:bookmarkEnd w:id="45"/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*当安排了指导教师参与答辩，则需要进行系列操作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第1</w:t>
      </w:r>
      <w:r>
        <w:rPr>
          <w:rFonts w:hint="eastAsia" w:asciiTheme="minorEastAsia" w:hAnsiTheme="minorEastAsia"/>
          <w:color w:val="303030"/>
        </w:rPr>
        <w:t>步：选择“评审答辩和成绩管理-查看答辩安排”打开页面查看被安排参与的答辩情况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drawing>
          <wp:inline distT="0" distB="0" distL="0" distR="0">
            <wp:extent cx="1677035" cy="892175"/>
            <wp:effectExtent l="57150" t="57150" r="56515" b="60325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699851" cy="904321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第2</w:t>
      </w:r>
      <w:r>
        <w:rPr>
          <w:rFonts w:hint="eastAsia" w:asciiTheme="minorEastAsia" w:hAnsiTheme="minorEastAsia"/>
          <w:color w:val="303030"/>
        </w:rPr>
        <w:t>步：线下参加答辩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第3</w:t>
      </w:r>
      <w:r>
        <w:rPr>
          <w:rFonts w:hint="eastAsia" w:asciiTheme="minorEastAsia" w:hAnsiTheme="minorEastAsia"/>
          <w:color w:val="303030"/>
        </w:rPr>
        <w:t>步：录入答辩成绩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*如果学校或院系的安排是教师录入答辩成绩，则需要指导教师进行操作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*仍打开“评审答辩和成绩管理-查看答辩安排”页面进行操作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*选择学生，点击学生姓名后的“评分”即可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drawing>
          <wp:inline distT="0" distB="0" distL="0" distR="0">
            <wp:extent cx="3256280" cy="1295400"/>
            <wp:effectExtent l="76200" t="57150" r="77470" b="5715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309744" cy="1316964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*答辩组教师评分时，学生的“答辩成绩”取全部答辩组教师所评分数的平均值计入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第4</w:t>
      </w:r>
      <w:r>
        <w:rPr>
          <w:rFonts w:hint="eastAsia" w:asciiTheme="minorEastAsia" w:hAnsiTheme="minorEastAsia"/>
          <w:color w:val="303030"/>
        </w:rPr>
        <w:t>步：查看答辩记录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*指导教师可在“评审答辩和成绩管理-查看答辩记录”页面查看答辩记录情况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drawing>
          <wp:inline distT="0" distB="0" distL="0" distR="0">
            <wp:extent cx="1837055" cy="1332230"/>
            <wp:effectExtent l="57150" t="57150" r="48895" b="5842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841775" cy="1335470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pStyle w:val="3"/>
      </w:pPr>
      <w:bookmarkStart w:id="46" w:name="_Toc523325266"/>
      <w:bookmarkStart w:id="47" w:name="_Toc5389"/>
      <w:r>
        <w:t>2.10查看学生成绩</w:t>
      </w:r>
      <w:bookmarkEnd w:id="46"/>
      <w:bookmarkEnd w:id="47"/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*指导教师能否查看学生的成绩，是由学校管理员设定的；若指导教师可以查看学生成绩，则可进行下列操作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第1</w:t>
      </w:r>
      <w:r>
        <w:rPr>
          <w:rFonts w:hint="eastAsia" w:asciiTheme="minorEastAsia" w:hAnsiTheme="minorEastAsia"/>
          <w:color w:val="303030"/>
        </w:rPr>
        <w:t>步：选择“评审答辩和成绩管理-查看学生成绩”打开页面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drawing>
          <wp:inline distT="0" distB="0" distL="0" distR="0">
            <wp:extent cx="1837055" cy="1653540"/>
            <wp:effectExtent l="57150" t="57150" r="48895" b="6096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845174" cy="1661391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第2步</w:t>
      </w:r>
      <w:r>
        <w:rPr>
          <w:rFonts w:hint="eastAsia" w:asciiTheme="minorEastAsia" w:hAnsiTheme="minorEastAsia"/>
          <w:color w:val="303030"/>
        </w:rPr>
        <w:t>：查看学生成绩信息；列表可以查看学生已评各项成绩，若需要查看详细成绩和评语，则点击进入内页查看即可</w:t>
      </w:r>
    </w:p>
    <w:p>
      <w:pPr>
        <w:pStyle w:val="3"/>
      </w:pPr>
      <w:bookmarkStart w:id="48" w:name="_Toc523325267"/>
      <w:bookmarkStart w:id="49" w:name="_Toc10027"/>
      <w:r>
        <w:rPr>
          <w:rFonts w:hint="eastAsia"/>
        </w:rPr>
        <w:t>2</w:t>
      </w:r>
      <w:r>
        <w:t>.11导出文档</w:t>
      </w:r>
      <w:bookmarkEnd w:id="48"/>
      <w:bookmarkEnd w:id="49"/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*若配置了各类导出文档，导师可以选择导出</w:t>
      </w:r>
    </w:p>
    <w:p>
      <w:pPr>
        <w:pStyle w:val="4"/>
        <w:spacing w:before="156" w:after="156"/>
      </w:pPr>
      <w:bookmarkStart w:id="50" w:name="_Toc523325268"/>
      <w:bookmarkStart w:id="51" w:name="_Toc31297"/>
      <w:r>
        <w:rPr>
          <w:rFonts w:hint="eastAsia"/>
        </w:rPr>
        <w:t>2</w:t>
      </w:r>
      <w:r>
        <w:t>.11.1导出excel文件</w:t>
      </w:r>
      <w:bookmarkEnd w:id="50"/>
      <w:bookmarkEnd w:id="51"/>
    </w:p>
    <w:p>
      <w:pPr>
        <w:spacing w:line="276" w:lineRule="auto"/>
        <w:ind w:firstLine="420" w:firstLineChars="200"/>
      </w:pPr>
      <w:r>
        <w:rPr>
          <w:rFonts w:hint="eastAsia" w:asciiTheme="minorEastAsia" w:hAnsiTheme="minorEastAsia"/>
          <w:color w:val="303030"/>
        </w:rPr>
        <w:t>*导出excel文件是单独后台配置的，若未配置该项，则不需要进行导出操作</w:t>
      </w:r>
    </w:p>
    <w:p>
      <w:pPr>
        <w:spacing w:line="276" w:lineRule="auto"/>
        <w:ind w:firstLine="420" w:firstLineChars="200"/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第1步</w:t>
      </w:r>
      <w:r>
        <w:rPr>
          <w:rFonts w:hint="eastAsia" w:asciiTheme="minorEastAsia" w:hAnsiTheme="minorEastAsia"/>
          <w:color w:val="303030"/>
        </w:rPr>
        <w:t>：选择“导出文档-导出Excel文件”打开页面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drawing>
          <wp:inline distT="0" distB="0" distL="0" distR="0">
            <wp:extent cx="1658620" cy="579120"/>
            <wp:effectExtent l="57150" t="57150" r="55880" b="4953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678866" cy="586591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*页面会提示是否配置了可导出的excel文件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drawing>
          <wp:inline distT="0" distB="0" distL="0" distR="0">
            <wp:extent cx="3487420" cy="534035"/>
            <wp:effectExtent l="76200" t="57150" r="74930" b="56515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546087" cy="543056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第2步</w:t>
      </w:r>
      <w:r>
        <w:rPr>
          <w:rFonts w:hint="eastAsia" w:asciiTheme="minorEastAsia" w:hAnsiTheme="minorEastAsia"/>
          <w:color w:val="303030"/>
        </w:rPr>
        <w:t>：选择需要导出文件的学生名单，点击“导出全部学生excel”或者“导出选中学生excel”按钮，提交后台生成导出的文件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*该过程可能需要一段时间，选择的数据越多，所需时间越长；请耐心等待后台处理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drawing>
          <wp:inline distT="0" distB="0" distL="0" distR="0">
            <wp:extent cx="2385695" cy="857250"/>
            <wp:effectExtent l="57150" t="57150" r="71755" b="5715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2397268" cy="861518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第3步</w:t>
      </w:r>
      <w:r>
        <w:rPr>
          <w:rFonts w:hint="eastAsia" w:asciiTheme="minorEastAsia" w:hAnsiTheme="minorEastAsia"/>
          <w:color w:val="303030"/>
        </w:rPr>
        <w:t>：后台处理完成后，点击“下载excel文件”，在弹框中点击“下载”按钮，即可将该文件下载到本地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drawing>
          <wp:inline distT="0" distB="0" distL="0" distR="0">
            <wp:extent cx="3487420" cy="817245"/>
            <wp:effectExtent l="76200" t="57150" r="74930" b="59055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510552" cy="822904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*下载有效期为2</w:t>
      </w:r>
      <w:r>
        <w:rPr>
          <w:rFonts w:asciiTheme="minorEastAsia" w:hAnsiTheme="minorEastAsia"/>
          <w:color w:val="303030"/>
        </w:rPr>
        <w:t>4个小时</w:t>
      </w:r>
    </w:p>
    <w:p>
      <w:pPr>
        <w:pStyle w:val="4"/>
        <w:spacing w:before="156" w:after="156"/>
      </w:pPr>
      <w:bookmarkStart w:id="52" w:name="_Toc523325269"/>
      <w:bookmarkStart w:id="53" w:name="_Toc24279"/>
      <w:r>
        <w:rPr>
          <w:rFonts w:hint="eastAsia"/>
        </w:rPr>
        <w:t>2</w:t>
      </w:r>
      <w:r>
        <w:t>.11.2导出文档</w:t>
      </w:r>
      <w:bookmarkEnd w:id="52"/>
      <w:bookmarkEnd w:id="53"/>
    </w:p>
    <w:p>
      <w:pPr>
        <w:spacing w:line="276" w:lineRule="auto"/>
        <w:ind w:firstLine="420" w:firstLineChars="200"/>
      </w:pPr>
      <w:r>
        <w:rPr>
          <w:rFonts w:hint="eastAsia" w:asciiTheme="minorEastAsia" w:hAnsiTheme="minorEastAsia"/>
          <w:color w:val="303030"/>
        </w:rPr>
        <w:t>*导出文档是单独后台配置的，若未配置该项，则不需要进行导出操作</w:t>
      </w:r>
    </w:p>
    <w:p>
      <w:pPr>
        <w:spacing w:line="276" w:lineRule="auto"/>
        <w:ind w:firstLine="420" w:firstLineChars="200"/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第1步</w:t>
      </w:r>
      <w:r>
        <w:rPr>
          <w:rFonts w:hint="eastAsia" w:asciiTheme="minorEastAsia" w:hAnsiTheme="minorEastAsia"/>
          <w:color w:val="303030"/>
        </w:rPr>
        <w:t>：选择“导出文档-导出文档”打开页面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drawing>
          <wp:inline distT="0" distB="0" distL="0" distR="0">
            <wp:extent cx="1743075" cy="920115"/>
            <wp:effectExtent l="57150" t="57150" r="47625" b="51435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760387" cy="929484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*页面会提示是否配置了可导出的文档类型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drawing>
          <wp:inline distT="0" distB="0" distL="0" distR="0">
            <wp:extent cx="2797175" cy="550545"/>
            <wp:effectExtent l="76200" t="57150" r="79375" b="59055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2862984" cy="563528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第2步</w:t>
      </w:r>
      <w:r>
        <w:rPr>
          <w:rFonts w:hint="eastAsia" w:asciiTheme="minorEastAsia" w:hAnsiTheme="minorEastAsia"/>
          <w:color w:val="303030"/>
        </w:rPr>
        <w:t>：选择需要导出文件的学生名单，点击“word</w:t>
      </w:r>
      <w:r>
        <w:rPr>
          <w:rFonts w:asciiTheme="minorEastAsia" w:hAnsiTheme="minorEastAsia"/>
          <w:color w:val="303030"/>
        </w:rPr>
        <w:t>文档导出</w:t>
      </w:r>
      <w:r>
        <w:rPr>
          <w:rFonts w:hint="eastAsia" w:asciiTheme="minorEastAsia" w:hAnsiTheme="minorEastAsia"/>
          <w:color w:val="303030"/>
        </w:rPr>
        <w:t>”，选择“全部”或者“选中”，提交后台生成导出的文件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*该过程可能需要一段时间，选择的数据越多，所需时间越长；请耐心等待后台处理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第3步</w:t>
      </w:r>
      <w:r>
        <w:rPr>
          <w:rFonts w:hint="eastAsia" w:asciiTheme="minorEastAsia" w:hAnsiTheme="minorEastAsia"/>
          <w:color w:val="303030"/>
        </w:rPr>
        <w:t>：后台处理完成后，点击“下载列表”，在弹框中点击“下载”按钮，即可将该文件下载到本地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drawing>
          <wp:inline distT="0" distB="0" distL="0" distR="0">
            <wp:extent cx="3975100" cy="659765"/>
            <wp:effectExtent l="95250" t="57150" r="101600" b="64135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4115371" cy="683253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*下载有效期为2</w:t>
      </w:r>
      <w:r>
        <w:rPr>
          <w:rFonts w:asciiTheme="minorEastAsia" w:hAnsiTheme="minorEastAsia"/>
          <w:color w:val="303030"/>
        </w:rPr>
        <w:t>4个小时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7" name="文本框 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0DB"/>
    <w:rsid w:val="0000196F"/>
    <w:rsid w:val="000038AB"/>
    <w:rsid w:val="00006015"/>
    <w:rsid w:val="000134B2"/>
    <w:rsid w:val="00013743"/>
    <w:rsid w:val="000138AE"/>
    <w:rsid w:val="000168CD"/>
    <w:rsid w:val="00017AE2"/>
    <w:rsid w:val="00022BC4"/>
    <w:rsid w:val="00025077"/>
    <w:rsid w:val="00030D2B"/>
    <w:rsid w:val="00030DEC"/>
    <w:rsid w:val="00040E7E"/>
    <w:rsid w:val="00043172"/>
    <w:rsid w:val="000435B5"/>
    <w:rsid w:val="00045BA9"/>
    <w:rsid w:val="0004615E"/>
    <w:rsid w:val="000530C9"/>
    <w:rsid w:val="00066332"/>
    <w:rsid w:val="00067436"/>
    <w:rsid w:val="0007335E"/>
    <w:rsid w:val="00073512"/>
    <w:rsid w:val="000754FE"/>
    <w:rsid w:val="00075712"/>
    <w:rsid w:val="0008198A"/>
    <w:rsid w:val="000825BD"/>
    <w:rsid w:val="00083F64"/>
    <w:rsid w:val="000855EA"/>
    <w:rsid w:val="00085E01"/>
    <w:rsid w:val="00086545"/>
    <w:rsid w:val="00087072"/>
    <w:rsid w:val="00090B25"/>
    <w:rsid w:val="0009160D"/>
    <w:rsid w:val="00093A51"/>
    <w:rsid w:val="00094AEC"/>
    <w:rsid w:val="000A038D"/>
    <w:rsid w:val="000A4C4E"/>
    <w:rsid w:val="000A5967"/>
    <w:rsid w:val="000B1158"/>
    <w:rsid w:val="000B30EA"/>
    <w:rsid w:val="000B39EE"/>
    <w:rsid w:val="000C2046"/>
    <w:rsid w:val="000C3BE0"/>
    <w:rsid w:val="000C4591"/>
    <w:rsid w:val="000C624C"/>
    <w:rsid w:val="000D07C3"/>
    <w:rsid w:val="000D0D18"/>
    <w:rsid w:val="000D0D8C"/>
    <w:rsid w:val="000D1905"/>
    <w:rsid w:val="000D207F"/>
    <w:rsid w:val="000D20D0"/>
    <w:rsid w:val="000D304F"/>
    <w:rsid w:val="000D3812"/>
    <w:rsid w:val="000D55E4"/>
    <w:rsid w:val="000E0D0C"/>
    <w:rsid w:val="000E2F41"/>
    <w:rsid w:val="000E319C"/>
    <w:rsid w:val="000E3A4C"/>
    <w:rsid w:val="000E68A9"/>
    <w:rsid w:val="000F0DCC"/>
    <w:rsid w:val="000F103C"/>
    <w:rsid w:val="000F2886"/>
    <w:rsid w:val="000F2F12"/>
    <w:rsid w:val="000F4BC9"/>
    <w:rsid w:val="000F54FD"/>
    <w:rsid w:val="000F6286"/>
    <w:rsid w:val="000F70B3"/>
    <w:rsid w:val="000F7DDE"/>
    <w:rsid w:val="00100709"/>
    <w:rsid w:val="001029C8"/>
    <w:rsid w:val="001033B4"/>
    <w:rsid w:val="00103827"/>
    <w:rsid w:val="00110BB6"/>
    <w:rsid w:val="001110DB"/>
    <w:rsid w:val="001136ED"/>
    <w:rsid w:val="001208A5"/>
    <w:rsid w:val="00120B3B"/>
    <w:rsid w:val="00123079"/>
    <w:rsid w:val="00123521"/>
    <w:rsid w:val="00123B70"/>
    <w:rsid w:val="00124019"/>
    <w:rsid w:val="0012403A"/>
    <w:rsid w:val="00124FEE"/>
    <w:rsid w:val="001313A0"/>
    <w:rsid w:val="001335AE"/>
    <w:rsid w:val="0013720C"/>
    <w:rsid w:val="00137B72"/>
    <w:rsid w:val="001408A5"/>
    <w:rsid w:val="00142A44"/>
    <w:rsid w:val="00142B11"/>
    <w:rsid w:val="0014443A"/>
    <w:rsid w:val="00150D93"/>
    <w:rsid w:val="001519AA"/>
    <w:rsid w:val="0015316A"/>
    <w:rsid w:val="00157147"/>
    <w:rsid w:val="0016448A"/>
    <w:rsid w:val="00171439"/>
    <w:rsid w:val="0017541F"/>
    <w:rsid w:val="00175D5F"/>
    <w:rsid w:val="00176566"/>
    <w:rsid w:val="0017784A"/>
    <w:rsid w:val="00180BC2"/>
    <w:rsid w:val="00190BEF"/>
    <w:rsid w:val="0019610C"/>
    <w:rsid w:val="001A0F79"/>
    <w:rsid w:val="001A31B2"/>
    <w:rsid w:val="001A61BE"/>
    <w:rsid w:val="001B29D9"/>
    <w:rsid w:val="001B2AAD"/>
    <w:rsid w:val="001B4EB2"/>
    <w:rsid w:val="001B6B22"/>
    <w:rsid w:val="001B7D41"/>
    <w:rsid w:val="001C04AA"/>
    <w:rsid w:val="001C1154"/>
    <w:rsid w:val="001C1FCC"/>
    <w:rsid w:val="001C4997"/>
    <w:rsid w:val="001C6EF6"/>
    <w:rsid w:val="001C7892"/>
    <w:rsid w:val="001D16D2"/>
    <w:rsid w:val="001D1E74"/>
    <w:rsid w:val="001D433D"/>
    <w:rsid w:val="001D67D6"/>
    <w:rsid w:val="001E7DEE"/>
    <w:rsid w:val="001F25E2"/>
    <w:rsid w:val="001F585A"/>
    <w:rsid w:val="001F68F9"/>
    <w:rsid w:val="001F7343"/>
    <w:rsid w:val="002005DF"/>
    <w:rsid w:val="00205FB7"/>
    <w:rsid w:val="00210518"/>
    <w:rsid w:val="0021199A"/>
    <w:rsid w:val="00211F5D"/>
    <w:rsid w:val="00212AB0"/>
    <w:rsid w:val="00214110"/>
    <w:rsid w:val="00214380"/>
    <w:rsid w:val="0021613D"/>
    <w:rsid w:val="00216188"/>
    <w:rsid w:val="0022124E"/>
    <w:rsid w:val="00225DD4"/>
    <w:rsid w:val="00232D22"/>
    <w:rsid w:val="00241414"/>
    <w:rsid w:val="00242DE8"/>
    <w:rsid w:val="002457A3"/>
    <w:rsid w:val="00246259"/>
    <w:rsid w:val="00246A32"/>
    <w:rsid w:val="00246BCA"/>
    <w:rsid w:val="00250C8B"/>
    <w:rsid w:val="002512C2"/>
    <w:rsid w:val="00252E7C"/>
    <w:rsid w:val="00257A78"/>
    <w:rsid w:val="0026079B"/>
    <w:rsid w:val="00264243"/>
    <w:rsid w:val="002677D5"/>
    <w:rsid w:val="00273A8F"/>
    <w:rsid w:val="00274F28"/>
    <w:rsid w:val="00275641"/>
    <w:rsid w:val="0027730E"/>
    <w:rsid w:val="0028196A"/>
    <w:rsid w:val="002850F5"/>
    <w:rsid w:val="00286703"/>
    <w:rsid w:val="00293589"/>
    <w:rsid w:val="00293C74"/>
    <w:rsid w:val="00297CDD"/>
    <w:rsid w:val="002A554A"/>
    <w:rsid w:val="002A5580"/>
    <w:rsid w:val="002B24BC"/>
    <w:rsid w:val="002B539D"/>
    <w:rsid w:val="002B6239"/>
    <w:rsid w:val="002C068A"/>
    <w:rsid w:val="002C0BEB"/>
    <w:rsid w:val="002D6C04"/>
    <w:rsid w:val="002D73FF"/>
    <w:rsid w:val="002E7401"/>
    <w:rsid w:val="002F054F"/>
    <w:rsid w:val="002F2FC0"/>
    <w:rsid w:val="002F34BE"/>
    <w:rsid w:val="002F3AA6"/>
    <w:rsid w:val="002F4A58"/>
    <w:rsid w:val="00300B22"/>
    <w:rsid w:val="00303EF9"/>
    <w:rsid w:val="00305406"/>
    <w:rsid w:val="0030555A"/>
    <w:rsid w:val="00305F20"/>
    <w:rsid w:val="00307CF6"/>
    <w:rsid w:val="00307D36"/>
    <w:rsid w:val="00320EC5"/>
    <w:rsid w:val="00323B1E"/>
    <w:rsid w:val="003258EB"/>
    <w:rsid w:val="00325ECA"/>
    <w:rsid w:val="0032637C"/>
    <w:rsid w:val="0033031A"/>
    <w:rsid w:val="003410A4"/>
    <w:rsid w:val="003412BD"/>
    <w:rsid w:val="00344835"/>
    <w:rsid w:val="0034528A"/>
    <w:rsid w:val="00345D54"/>
    <w:rsid w:val="00347C27"/>
    <w:rsid w:val="00351035"/>
    <w:rsid w:val="00355196"/>
    <w:rsid w:val="00355724"/>
    <w:rsid w:val="00357E69"/>
    <w:rsid w:val="00363415"/>
    <w:rsid w:val="003672C0"/>
    <w:rsid w:val="00367967"/>
    <w:rsid w:val="00372441"/>
    <w:rsid w:val="00384B44"/>
    <w:rsid w:val="00385483"/>
    <w:rsid w:val="003874B2"/>
    <w:rsid w:val="003901AD"/>
    <w:rsid w:val="003907CB"/>
    <w:rsid w:val="00392768"/>
    <w:rsid w:val="00394250"/>
    <w:rsid w:val="003947EF"/>
    <w:rsid w:val="00394855"/>
    <w:rsid w:val="003949E4"/>
    <w:rsid w:val="003A4CC6"/>
    <w:rsid w:val="003B14DF"/>
    <w:rsid w:val="003B26FF"/>
    <w:rsid w:val="003B372F"/>
    <w:rsid w:val="003C4BD2"/>
    <w:rsid w:val="003C7662"/>
    <w:rsid w:val="003D07B8"/>
    <w:rsid w:val="003D366D"/>
    <w:rsid w:val="003D37DD"/>
    <w:rsid w:val="003D4D14"/>
    <w:rsid w:val="003D70C8"/>
    <w:rsid w:val="003E22CB"/>
    <w:rsid w:val="003F1033"/>
    <w:rsid w:val="003F1A0C"/>
    <w:rsid w:val="003F2117"/>
    <w:rsid w:val="003F34AD"/>
    <w:rsid w:val="003F3B9B"/>
    <w:rsid w:val="003F7771"/>
    <w:rsid w:val="00402B48"/>
    <w:rsid w:val="00404E34"/>
    <w:rsid w:val="00411820"/>
    <w:rsid w:val="004121A5"/>
    <w:rsid w:val="004158AC"/>
    <w:rsid w:val="0041662F"/>
    <w:rsid w:val="00420FFB"/>
    <w:rsid w:val="00420FFD"/>
    <w:rsid w:val="0042617E"/>
    <w:rsid w:val="00430300"/>
    <w:rsid w:val="00434A82"/>
    <w:rsid w:val="00435276"/>
    <w:rsid w:val="0043612B"/>
    <w:rsid w:val="00436D92"/>
    <w:rsid w:val="00437E2F"/>
    <w:rsid w:val="0044101C"/>
    <w:rsid w:val="00443F50"/>
    <w:rsid w:val="00447909"/>
    <w:rsid w:val="00447BCB"/>
    <w:rsid w:val="004506CF"/>
    <w:rsid w:val="0045239C"/>
    <w:rsid w:val="0045358D"/>
    <w:rsid w:val="00456CC6"/>
    <w:rsid w:val="0046007C"/>
    <w:rsid w:val="00460EFB"/>
    <w:rsid w:val="00462E0B"/>
    <w:rsid w:val="0046426F"/>
    <w:rsid w:val="0046431F"/>
    <w:rsid w:val="00464860"/>
    <w:rsid w:val="00464CCA"/>
    <w:rsid w:val="00470BAC"/>
    <w:rsid w:val="004742E7"/>
    <w:rsid w:val="00476BEE"/>
    <w:rsid w:val="004772BC"/>
    <w:rsid w:val="004773AE"/>
    <w:rsid w:val="00481539"/>
    <w:rsid w:val="00494F87"/>
    <w:rsid w:val="004A0771"/>
    <w:rsid w:val="004A09FD"/>
    <w:rsid w:val="004A21E9"/>
    <w:rsid w:val="004A4D83"/>
    <w:rsid w:val="004B089A"/>
    <w:rsid w:val="004B16DA"/>
    <w:rsid w:val="004B553D"/>
    <w:rsid w:val="004B7CD3"/>
    <w:rsid w:val="004C1ACB"/>
    <w:rsid w:val="004C1E90"/>
    <w:rsid w:val="004C2314"/>
    <w:rsid w:val="004C494C"/>
    <w:rsid w:val="004C5A10"/>
    <w:rsid w:val="004C7A88"/>
    <w:rsid w:val="004D3B8F"/>
    <w:rsid w:val="004D3C95"/>
    <w:rsid w:val="004D4184"/>
    <w:rsid w:val="004E45EB"/>
    <w:rsid w:val="004E7DF0"/>
    <w:rsid w:val="004F1DA2"/>
    <w:rsid w:val="004F215C"/>
    <w:rsid w:val="004F2923"/>
    <w:rsid w:val="004F3B46"/>
    <w:rsid w:val="004F610D"/>
    <w:rsid w:val="00510B14"/>
    <w:rsid w:val="00510EA9"/>
    <w:rsid w:val="00511090"/>
    <w:rsid w:val="00513DB6"/>
    <w:rsid w:val="00516A14"/>
    <w:rsid w:val="005207FA"/>
    <w:rsid w:val="005249C1"/>
    <w:rsid w:val="00526765"/>
    <w:rsid w:val="005303EE"/>
    <w:rsid w:val="00531EF5"/>
    <w:rsid w:val="00531F1A"/>
    <w:rsid w:val="0053631C"/>
    <w:rsid w:val="005377FA"/>
    <w:rsid w:val="00537A8E"/>
    <w:rsid w:val="00540DA8"/>
    <w:rsid w:val="005448DC"/>
    <w:rsid w:val="005461AC"/>
    <w:rsid w:val="00546C07"/>
    <w:rsid w:val="00550D8F"/>
    <w:rsid w:val="00551819"/>
    <w:rsid w:val="00552B21"/>
    <w:rsid w:val="00553EF0"/>
    <w:rsid w:val="005550DC"/>
    <w:rsid w:val="00555533"/>
    <w:rsid w:val="0055637E"/>
    <w:rsid w:val="005563DB"/>
    <w:rsid w:val="00557568"/>
    <w:rsid w:val="00560343"/>
    <w:rsid w:val="00570E4D"/>
    <w:rsid w:val="00572DEC"/>
    <w:rsid w:val="0057307C"/>
    <w:rsid w:val="00573598"/>
    <w:rsid w:val="00574788"/>
    <w:rsid w:val="00574F51"/>
    <w:rsid w:val="00584C29"/>
    <w:rsid w:val="0058746A"/>
    <w:rsid w:val="00592ECC"/>
    <w:rsid w:val="005946FE"/>
    <w:rsid w:val="005949A2"/>
    <w:rsid w:val="00596004"/>
    <w:rsid w:val="00597133"/>
    <w:rsid w:val="00597CFD"/>
    <w:rsid w:val="005A094C"/>
    <w:rsid w:val="005A2D4F"/>
    <w:rsid w:val="005A3E98"/>
    <w:rsid w:val="005A7DF0"/>
    <w:rsid w:val="005B1CD1"/>
    <w:rsid w:val="005B3311"/>
    <w:rsid w:val="005B78F6"/>
    <w:rsid w:val="005C41B0"/>
    <w:rsid w:val="005C7DF3"/>
    <w:rsid w:val="005D5C02"/>
    <w:rsid w:val="005D6FB2"/>
    <w:rsid w:val="005E244F"/>
    <w:rsid w:val="005F05B1"/>
    <w:rsid w:val="005F1AFD"/>
    <w:rsid w:val="005F1D28"/>
    <w:rsid w:val="005F5C10"/>
    <w:rsid w:val="005F6893"/>
    <w:rsid w:val="00604D4D"/>
    <w:rsid w:val="0060757B"/>
    <w:rsid w:val="0060793B"/>
    <w:rsid w:val="00610074"/>
    <w:rsid w:val="006116EE"/>
    <w:rsid w:val="00614B93"/>
    <w:rsid w:val="00617DD6"/>
    <w:rsid w:val="00620974"/>
    <w:rsid w:val="006245EF"/>
    <w:rsid w:val="0063261D"/>
    <w:rsid w:val="00640402"/>
    <w:rsid w:val="00642262"/>
    <w:rsid w:val="00642899"/>
    <w:rsid w:val="00642CC3"/>
    <w:rsid w:val="0064590A"/>
    <w:rsid w:val="00651E0A"/>
    <w:rsid w:val="00664B34"/>
    <w:rsid w:val="00665E74"/>
    <w:rsid w:val="0066717F"/>
    <w:rsid w:val="00673716"/>
    <w:rsid w:val="006763AB"/>
    <w:rsid w:val="00676D2B"/>
    <w:rsid w:val="0068080D"/>
    <w:rsid w:val="006846D5"/>
    <w:rsid w:val="006849C0"/>
    <w:rsid w:val="00684E2D"/>
    <w:rsid w:val="00690CCA"/>
    <w:rsid w:val="006911BB"/>
    <w:rsid w:val="006917F3"/>
    <w:rsid w:val="006932B8"/>
    <w:rsid w:val="00693338"/>
    <w:rsid w:val="00695A7E"/>
    <w:rsid w:val="006A2027"/>
    <w:rsid w:val="006A65CA"/>
    <w:rsid w:val="006B13CE"/>
    <w:rsid w:val="006B220C"/>
    <w:rsid w:val="006B512F"/>
    <w:rsid w:val="006C10DC"/>
    <w:rsid w:val="006C1267"/>
    <w:rsid w:val="006C2035"/>
    <w:rsid w:val="006C2494"/>
    <w:rsid w:val="006C5266"/>
    <w:rsid w:val="006C6BF9"/>
    <w:rsid w:val="006C7E9C"/>
    <w:rsid w:val="006D1439"/>
    <w:rsid w:val="006D277C"/>
    <w:rsid w:val="006D354C"/>
    <w:rsid w:val="006E061A"/>
    <w:rsid w:val="006E3020"/>
    <w:rsid w:val="006E6525"/>
    <w:rsid w:val="006F2A29"/>
    <w:rsid w:val="006F3479"/>
    <w:rsid w:val="006F3492"/>
    <w:rsid w:val="006F5103"/>
    <w:rsid w:val="006F650E"/>
    <w:rsid w:val="0070109A"/>
    <w:rsid w:val="0070172F"/>
    <w:rsid w:val="00702DD4"/>
    <w:rsid w:val="0070324C"/>
    <w:rsid w:val="00707F31"/>
    <w:rsid w:val="00710F37"/>
    <w:rsid w:val="0071243C"/>
    <w:rsid w:val="007140E1"/>
    <w:rsid w:val="00722846"/>
    <w:rsid w:val="00723665"/>
    <w:rsid w:val="00726D3C"/>
    <w:rsid w:val="007270A7"/>
    <w:rsid w:val="007274AE"/>
    <w:rsid w:val="00732C9B"/>
    <w:rsid w:val="0073368B"/>
    <w:rsid w:val="0074147D"/>
    <w:rsid w:val="007428BD"/>
    <w:rsid w:val="00742E68"/>
    <w:rsid w:val="00751ECF"/>
    <w:rsid w:val="00752048"/>
    <w:rsid w:val="00752A87"/>
    <w:rsid w:val="00755FF0"/>
    <w:rsid w:val="00756AF0"/>
    <w:rsid w:val="00757BD3"/>
    <w:rsid w:val="00762D5B"/>
    <w:rsid w:val="007650CE"/>
    <w:rsid w:val="0076531D"/>
    <w:rsid w:val="0077014D"/>
    <w:rsid w:val="00775BCB"/>
    <w:rsid w:val="00776F4B"/>
    <w:rsid w:val="00777214"/>
    <w:rsid w:val="00782CC6"/>
    <w:rsid w:val="0078494E"/>
    <w:rsid w:val="007900BB"/>
    <w:rsid w:val="00791A5C"/>
    <w:rsid w:val="00794170"/>
    <w:rsid w:val="00794E67"/>
    <w:rsid w:val="00796086"/>
    <w:rsid w:val="007A0D74"/>
    <w:rsid w:val="007A132D"/>
    <w:rsid w:val="007A2EA5"/>
    <w:rsid w:val="007B2A53"/>
    <w:rsid w:val="007B390E"/>
    <w:rsid w:val="007C24D9"/>
    <w:rsid w:val="007C269A"/>
    <w:rsid w:val="007C50D7"/>
    <w:rsid w:val="007C73BF"/>
    <w:rsid w:val="007D0255"/>
    <w:rsid w:val="007D28EC"/>
    <w:rsid w:val="007D2AE9"/>
    <w:rsid w:val="007D36AB"/>
    <w:rsid w:val="007D3BED"/>
    <w:rsid w:val="007D4A68"/>
    <w:rsid w:val="007D54B9"/>
    <w:rsid w:val="007D6C61"/>
    <w:rsid w:val="007E2461"/>
    <w:rsid w:val="007E7580"/>
    <w:rsid w:val="007F3948"/>
    <w:rsid w:val="007F45DE"/>
    <w:rsid w:val="007F4FDE"/>
    <w:rsid w:val="007F7959"/>
    <w:rsid w:val="00802F42"/>
    <w:rsid w:val="00802F5C"/>
    <w:rsid w:val="00815372"/>
    <w:rsid w:val="00815AC4"/>
    <w:rsid w:val="00816405"/>
    <w:rsid w:val="008171AD"/>
    <w:rsid w:val="00817210"/>
    <w:rsid w:val="00817EEA"/>
    <w:rsid w:val="00820D4E"/>
    <w:rsid w:val="00821CE0"/>
    <w:rsid w:val="00825116"/>
    <w:rsid w:val="00825873"/>
    <w:rsid w:val="0083197C"/>
    <w:rsid w:val="00831D9B"/>
    <w:rsid w:val="0083583A"/>
    <w:rsid w:val="00837D8C"/>
    <w:rsid w:val="0084081A"/>
    <w:rsid w:val="00840CD1"/>
    <w:rsid w:val="00840FB6"/>
    <w:rsid w:val="0084595D"/>
    <w:rsid w:val="0085099D"/>
    <w:rsid w:val="00851C6A"/>
    <w:rsid w:val="00851CC2"/>
    <w:rsid w:val="008546B5"/>
    <w:rsid w:val="00854A22"/>
    <w:rsid w:val="008619A2"/>
    <w:rsid w:val="008621BC"/>
    <w:rsid w:val="00866673"/>
    <w:rsid w:val="008705C6"/>
    <w:rsid w:val="0087103C"/>
    <w:rsid w:val="008722BD"/>
    <w:rsid w:val="008728B7"/>
    <w:rsid w:val="00873FA9"/>
    <w:rsid w:val="00874EE1"/>
    <w:rsid w:val="00882DC0"/>
    <w:rsid w:val="008841F8"/>
    <w:rsid w:val="0088438E"/>
    <w:rsid w:val="00884823"/>
    <w:rsid w:val="00887F23"/>
    <w:rsid w:val="00890B62"/>
    <w:rsid w:val="00891A93"/>
    <w:rsid w:val="00893393"/>
    <w:rsid w:val="00895164"/>
    <w:rsid w:val="008A26FB"/>
    <w:rsid w:val="008A4E87"/>
    <w:rsid w:val="008A6061"/>
    <w:rsid w:val="008B1770"/>
    <w:rsid w:val="008B206F"/>
    <w:rsid w:val="008C172C"/>
    <w:rsid w:val="008C1880"/>
    <w:rsid w:val="008C2635"/>
    <w:rsid w:val="008C2EE4"/>
    <w:rsid w:val="008C6180"/>
    <w:rsid w:val="008D3166"/>
    <w:rsid w:val="008D3772"/>
    <w:rsid w:val="008D6ECF"/>
    <w:rsid w:val="008D7C1D"/>
    <w:rsid w:val="008E1436"/>
    <w:rsid w:val="008E31BE"/>
    <w:rsid w:val="008E46CB"/>
    <w:rsid w:val="008E519F"/>
    <w:rsid w:val="008E75DE"/>
    <w:rsid w:val="008F0EB3"/>
    <w:rsid w:val="008F2AF2"/>
    <w:rsid w:val="008F35DF"/>
    <w:rsid w:val="008F3B06"/>
    <w:rsid w:val="008F44B0"/>
    <w:rsid w:val="009000D1"/>
    <w:rsid w:val="00903D91"/>
    <w:rsid w:val="00912346"/>
    <w:rsid w:val="009150B2"/>
    <w:rsid w:val="00916C6A"/>
    <w:rsid w:val="00921DE2"/>
    <w:rsid w:val="009251C6"/>
    <w:rsid w:val="009268B7"/>
    <w:rsid w:val="0092774B"/>
    <w:rsid w:val="00930E16"/>
    <w:rsid w:val="00934FBD"/>
    <w:rsid w:val="009351E9"/>
    <w:rsid w:val="009352B2"/>
    <w:rsid w:val="00936D91"/>
    <w:rsid w:val="009372EE"/>
    <w:rsid w:val="00941DEE"/>
    <w:rsid w:val="00947514"/>
    <w:rsid w:val="00947E86"/>
    <w:rsid w:val="00952A52"/>
    <w:rsid w:val="00953307"/>
    <w:rsid w:val="00953A0A"/>
    <w:rsid w:val="00954193"/>
    <w:rsid w:val="00955CE8"/>
    <w:rsid w:val="009575A9"/>
    <w:rsid w:val="0096169F"/>
    <w:rsid w:val="00961EC0"/>
    <w:rsid w:val="0096652F"/>
    <w:rsid w:val="00966A1E"/>
    <w:rsid w:val="00971CD6"/>
    <w:rsid w:val="009722A6"/>
    <w:rsid w:val="009757B4"/>
    <w:rsid w:val="00977B18"/>
    <w:rsid w:val="0098028B"/>
    <w:rsid w:val="00987953"/>
    <w:rsid w:val="009960AF"/>
    <w:rsid w:val="009966AC"/>
    <w:rsid w:val="009A23DE"/>
    <w:rsid w:val="009A4861"/>
    <w:rsid w:val="009A48DE"/>
    <w:rsid w:val="009A710D"/>
    <w:rsid w:val="009A7B53"/>
    <w:rsid w:val="009B52B9"/>
    <w:rsid w:val="009B61A4"/>
    <w:rsid w:val="009C57C2"/>
    <w:rsid w:val="009D5C17"/>
    <w:rsid w:val="009E08DF"/>
    <w:rsid w:val="009E47AA"/>
    <w:rsid w:val="009E6DAC"/>
    <w:rsid w:val="009F1A28"/>
    <w:rsid w:val="009F5453"/>
    <w:rsid w:val="00A0361E"/>
    <w:rsid w:val="00A10FD2"/>
    <w:rsid w:val="00A1283B"/>
    <w:rsid w:val="00A1344D"/>
    <w:rsid w:val="00A17CF4"/>
    <w:rsid w:val="00A2140B"/>
    <w:rsid w:val="00A23859"/>
    <w:rsid w:val="00A2589E"/>
    <w:rsid w:val="00A25A25"/>
    <w:rsid w:val="00A276D6"/>
    <w:rsid w:val="00A308A2"/>
    <w:rsid w:val="00A30AAF"/>
    <w:rsid w:val="00A30D7A"/>
    <w:rsid w:val="00A33455"/>
    <w:rsid w:val="00A34252"/>
    <w:rsid w:val="00A347F3"/>
    <w:rsid w:val="00A34D57"/>
    <w:rsid w:val="00A3681E"/>
    <w:rsid w:val="00A36E37"/>
    <w:rsid w:val="00A3790E"/>
    <w:rsid w:val="00A40693"/>
    <w:rsid w:val="00A40F5F"/>
    <w:rsid w:val="00A4522E"/>
    <w:rsid w:val="00A50126"/>
    <w:rsid w:val="00A51614"/>
    <w:rsid w:val="00A52E31"/>
    <w:rsid w:val="00A52FEC"/>
    <w:rsid w:val="00A53C6D"/>
    <w:rsid w:val="00A56B1C"/>
    <w:rsid w:val="00A574C3"/>
    <w:rsid w:val="00A601C4"/>
    <w:rsid w:val="00A61E77"/>
    <w:rsid w:val="00A753D6"/>
    <w:rsid w:val="00A77F67"/>
    <w:rsid w:val="00A81C05"/>
    <w:rsid w:val="00A841FC"/>
    <w:rsid w:val="00A8798C"/>
    <w:rsid w:val="00A92363"/>
    <w:rsid w:val="00AA0BFA"/>
    <w:rsid w:val="00AA1203"/>
    <w:rsid w:val="00AA3FE4"/>
    <w:rsid w:val="00AA4A36"/>
    <w:rsid w:val="00AA5E38"/>
    <w:rsid w:val="00AA62E4"/>
    <w:rsid w:val="00AA6846"/>
    <w:rsid w:val="00AB2D34"/>
    <w:rsid w:val="00AB3275"/>
    <w:rsid w:val="00AB3897"/>
    <w:rsid w:val="00AB3E81"/>
    <w:rsid w:val="00AB48D6"/>
    <w:rsid w:val="00AB4BF5"/>
    <w:rsid w:val="00AB5FE1"/>
    <w:rsid w:val="00AB7D4A"/>
    <w:rsid w:val="00AC13E6"/>
    <w:rsid w:val="00AC22C2"/>
    <w:rsid w:val="00AC5513"/>
    <w:rsid w:val="00AC5F52"/>
    <w:rsid w:val="00AC6646"/>
    <w:rsid w:val="00AD0FB5"/>
    <w:rsid w:val="00AD2597"/>
    <w:rsid w:val="00AD291A"/>
    <w:rsid w:val="00AD358C"/>
    <w:rsid w:val="00AD3E1C"/>
    <w:rsid w:val="00AD5D26"/>
    <w:rsid w:val="00AE0AD7"/>
    <w:rsid w:val="00AE3242"/>
    <w:rsid w:val="00AE7541"/>
    <w:rsid w:val="00AE7F84"/>
    <w:rsid w:val="00AF0173"/>
    <w:rsid w:val="00AF07A9"/>
    <w:rsid w:val="00AF51AF"/>
    <w:rsid w:val="00AF5B3D"/>
    <w:rsid w:val="00B02963"/>
    <w:rsid w:val="00B02B40"/>
    <w:rsid w:val="00B07122"/>
    <w:rsid w:val="00B11B16"/>
    <w:rsid w:val="00B12CDA"/>
    <w:rsid w:val="00B1326E"/>
    <w:rsid w:val="00B16C49"/>
    <w:rsid w:val="00B174A0"/>
    <w:rsid w:val="00B22867"/>
    <w:rsid w:val="00B24622"/>
    <w:rsid w:val="00B25092"/>
    <w:rsid w:val="00B331A1"/>
    <w:rsid w:val="00B33D4A"/>
    <w:rsid w:val="00B3422D"/>
    <w:rsid w:val="00B34B58"/>
    <w:rsid w:val="00B43928"/>
    <w:rsid w:val="00B452B4"/>
    <w:rsid w:val="00B47A7C"/>
    <w:rsid w:val="00B5156F"/>
    <w:rsid w:val="00B54B24"/>
    <w:rsid w:val="00B5533A"/>
    <w:rsid w:val="00B5656A"/>
    <w:rsid w:val="00B56D45"/>
    <w:rsid w:val="00B61E7A"/>
    <w:rsid w:val="00B67AB5"/>
    <w:rsid w:val="00B67E01"/>
    <w:rsid w:val="00B72E9E"/>
    <w:rsid w:val="00B740AD"/>
    <w:rsid w:val="00B8204B"/>
    <w:rsid w:val="00B841F8"/>
    <w:rsid w:val="00B84D00"/>
    <w:rsid w:val="00B853F6"/>
    <w:rsid w:val="00B87BEC"/>
    <w:rsid w:val="00B91BDA"/>
    <w:rsid w:val="00B92500"/>
    <w:rsid w:val="00B92D3B"/>
    <w:rsid w:val="00B93116"/>
    <w:rsid w:val="00B93A53"/>
    <w:rsid w:val="00B94226"/>
    <w:rsid w:val="00B96A45"/>
    <w:rsid w:val="00BA273F"/>
    <w:rsid w:val="00BA3193"/>
    <w:rsid w:val="00BA6F4B"/>
    <w:rsid w:val="00BB0BF4"/>
    <w:rsid w:val="00BB1009"/>
    <w:rsid w:val="00BB12CB"/>
    <w:rsid w:val="00BB58A1"/>
    <w:rsid w:val="00BC5955"/>
    <w:rsid w:val="00BC6E6C"/>
    <w:rsid w:val="00BC707F"/>
    <w:rsid w:val="00BD4EBA"/>
    <w:rsid w:val="00BE144E"/>
    <w:rsid w:val="00BE4D78"/>
    <w:rsid w:val="00BE4F75"/>
    <w:rsid w:val="00BE5ACF"/>
    <w:rsid w:val="00BF2877"/>
    <w:rsid w:val="00BF2B35"/>
    <w:rsid w:val="00BF5772"/>
    <w:rsid w:val="00C01E79"/>
    <w:rsid w:val="00C053A8"/>
    <w:rsid w:val="00C05773"/>
    <w:rsid w:val="00C17B40"/>
    <w:rsid w:val="00C20B43"/>
    <w:rsid w:val="00C21433"/>
    <w:rsid w:val="00C236A7"/>
    <w:rsid w:val="00C23BF7"/>
    <w:rsid w:val="00C25173"/>
    <w:rsid w:val="00C25AB8"/>
    <w:rsid w:val="00C26A26"/>
    <w:rsid w:val="00C313D2"/>
    <w:rsid w:val="00C34BB0"/>
    <w:rsid w:val="00C35B81"/>
    <w:rsid w:val="00C37A29"/>
    <w:rsid w:val="00C4029A"/>
    <w:rsid w:val="00C41FC8"/>
    <w:rsid w:val="00C451F7"/>
    <w:rsid w:val="00C4687B"/>
    <w:rsid w:val="00C5175F"/>
    <w:rsid w:val="00C51A90"/>
    <w:rsid w:val="00C541D6"/>
    <w:rsid w:val="00C60F6C"/>
    <w:rsid w:val="00C615A3"/>
    <w:rsid w:val="00C656CC"/>
    <w:rsid w:val="00C66040"/>
    <w:rsid w:val="00C7348A"/>
    <w:rsid w:val="00C77B14"/>
    <w:rsid w:val="00C80170"/>
    <w:rsid w:val="00C80293"/>
    <w:rsid w:val="00C81736"/>
    <w:rsid w:val="00C8489E"/>
    <w:rsid w:val="00C858E6"/>
    <w:rsid w:val="00C87B20"/>
    <w:rsid w:val="00C93D19"/>
    <w:rsid w:val="00C95383"/>
    <w:rsid w:val="00C973B5"/>
    <w:rsid w:val="00CA12F7"/>
    <w:rsid w:val="00CA177B"/>
    <w:rsid w:val="00CA4260"/>
    <w:rsid w:val="00CA79E2"/>
    <w:rsid w:val="00CB00BE"/>
    <w:rsid w:val="00CB0523"/>
    <w:rsid w:val="00CB69EC"/>
    <w:rsid w:val="00CC0FCF"/>
    <w:rsid w:val="00CC1AA7"/>
    <w:rsid w:val="00CC22F5"/>
    <w:rsid w:val="00CC65E8"/>
    <w:rsid w:val="00CC6668"/>
    <w:rsid w:val="00CC7042"/>
    <w:rsid w:val="00CD02FD"/>
    <w:rsid w:val="00CD30D2"/>
    <w:rsid w:val="00CD7672"/>
    <w:rsid w:val="00CE3086"/>
    <w:rsid w:val="00CE7995"/>
    <w:rsid w:val="00CF00F7"/>
    <w:rsid w:val="00CF0AF6"/>
    <w:rsid w:val="00CF28C9"/>
    <w:rsid w:val="00CF2EB7"/>
    <w:rsid w:val="00CF7311"/>
    <w:rsid w:val="00CF78F8"/>
    <w:rsid w:val="00D01FDF"/>
    <w:rsid w:val="00D05CD3"/>
    <w:rsid w:val="00D067C4"/>
    <w:rsid w:val="00D1031F"/>
    <w:rsid w:val="00D106BD"/>
    <w:rsid w:val="00D12141"/>
    <w:rsid w:val="00D1275D"/>
    <w:rsid w:val="00D1484F"/>
    <w:rsid w:val="00D208C2"/>
    <w:rsid w:val="00D20C19"/>
    <w:rsid w:val="00D20FFA"/>
    <w:rsid w:val="00D24B37"/>
    <w:rsid w:val="00D254EE"/>
    <w:rsid w:val="00D25ADE"/>
    <w:rsid w:val="00D32E1E"/>
    <w:rsid w:val="00D3334D"/>
    <w:rsid w:val="00D33D8B"/>
    <w:rsid w:val="00D35C86"/>
    <w:rsid w:val="00D3765D"/>
    <w:rsid w:val="00D4307C"/>
    <w:rsid w:val="00D4799D"/>
    <w:rsid w:val="00D52DE2"/>
    <w:rsid w:val="00D5348E"/>
    <w:rsid w:val="00D54735"/>
    <w:rsid w:val="00D60944"/>
    <w:rsid w:val="00D61867"/>
    <w:rsid w:val="00D62A08"/>
    <w:rsid w:val="00D711EC"/>
    <w:rsid w:val="00D71635"/>
    <w:rsid w:val="00D7187D"/>
    <w:rsid w:val="00D752C2"/>
    <w:rsid w:val="00D77A15"/>
    <w:rsid w:val="00D86A7C"/>
    <w:rsid w:val="00D87E45"/>
    <w:rsid w:val="00D90D54"/>
    <w:rsid w:val="00D93846"/>
    <w:rsid w:val="00D957CD"/>
    <w:rsid w:val="00DA14CB"/>
    <w:rsid w:val="00DA3CBD"/>
    <w:rsid w:val="00DA4B55"/>
    <w:rsid w:val="00DA5A21"/>
    <w:rsid w:val="00DA66EC"/>
    <w:rsid w:val="00DA6E82"/>
    <w:rsid w:val="00DB0887"/>
    <w:rsid w:val="00DB0EF5"/>
    <w:rsid w:val="00DB1A5E"/>
    <w:rsid w:val="00DB6734"/>
    <w:rsid w:val="00DC04BE"/>
    <w:rsid w:val="00DC0B26"/>
    <w:rsid w:val="00DE34EA"/>
    <w:rsid w:val="00DE3620"/>
    <w:rsid w:val="00DE3B3A"/>
    <w:rsid w:val="00DE5944"/>
    <w:rsid w:val="00DF025F"/>
    <w:rsid w:val="00DF055E"/>
    <w:rsid w:val="00E00C86"/>
    <w:rsid w:val="00E0549C"/>
    <w:rsid w:val="00E071F6"/>
    <w:rsid w:val="00E07560"/>
    <w:rsid w:val="00E10D4E"/>
    <w:rsid w:val="00E10E79"/>
    <w:rsid w:val="00E11B7F"/>
    <w:rsid w:val="00E16590"/>
    <w:rsid w:val="00E172FC"/>
    <w:rsid w:val="00E217FA"/>
    <w:rsid w:val="00E22C73"/>
    <w:rsid w:val="00E22E95"/>
    <w:rsid w:val="00E27B46"/>
    <w:rsid w:val="00E32513"/>
    <w:rsid w:val="00E3346F"/>
    <w:rsid w:val="00E362B5"/>
    <w:rsid w:val="00E37069"/>
    <w:rsid w:val="00E47665"/>
    <w:rsid w:val="00E503FC"/>
    <w:rsid w:val="00E50D14"/>
    <w:rsid w:val="00E51B14"/>
    <w:rsid w:val="00E522A3"/>
    <w:rsid w:val="00E52FB0"/>
    <w:rsid w:val="00E5583E"/>
    <w:rsid w:val="00E56C4D"/>
    <w:rsid w:val="00E60AC9"/>
    <w:rsid w:val="00E620C2"/>
    <w:rsid w:val="00E62137"/>
    <w:rsid w:val="00E63466"/>
    <w:rsid w:val="00E636A1"/>
    <w:rsid w:val="00E63FFD"/>
    <w:rsid w:val="00E70888"/>
    <w:rsid w:val="00E741ED"/>
    <w:rsid w:val="00E75617"/>
    <w:rsid w:val="00E76C26"/>
    <w:rsid w:val="00E77968"/>
    <w:rsid w:val="00E87AA0"/>
    <w:rsid w:val="00EA0EEB"/>
    <w:rsid w:val="00EA4177"/>
    <w:rsid w:val="00EA41C9"/>
    <w:rsid w:val="00EA4350"/>
    <w:rsid w:val="00EA5D8F"/>
    <w:rsid w:val="00EA67AD"/>
    <w:rsid w:val="00EB190F"/>
    <w:rsid w:val="00EB42D1"/>
    <w:rsid w:val="00EB4CA4"/>
    <w:rsid w:val="00EB6D83"/>
    <w:rsid w:val="00EB7810"/>
    <w:rsid w:val="00EC03A9"/>
    <w:rsid w:val="00EC0F1D"/>
    <w:rsid w:val="00EC1A4D"/>
    <w:rsid w:val="00EC51F0"/>
    <w:rsid w:val="00EC5EB7"/>
    <w:rsid w:val="00ED039B"/>
    <w:rsid w:val="00ED1DA1"/>
    <w:rsid w:val="00ED52BD"/>
    <w:rsid w:val="00ED5DC9"/>
    <w:rsid w:val="00EE10A5"/>
    <w:rsid w:val="00EE3CC4"/>
    <w:rsid w:val="00EE3E47"/>
    <w:rsid w:val="00EE4C5C"/>
    <w:rsid w:val="00EE6416"/>
    <w:rsid w:val="00EF1B6A"/>
    <w:rsid w:val="00EF3A99"/>
    <w:rsid w:val="00EF6F9E"/>
    <w:rsid w:val="00F027FE"/>
    <w:rsid w:val="00F04424"/>
    <w:rsid w:val="00F0571C"/>
    <w:rsid w:val="00F102E1"/>
    <w:rsid w:val="00F12C6C"/>
    <w:rsid w:val="00F12E8E"/>
    <w:rsid w:val="00F136CE"/>
    <w:rsid w:val="00F15EF6"/>
    <w:rsid w:val="00F2019B"/>
    <w:rsid w:val="00F23007"/>
    <w:rsid w:val="00F24E08"/>
    <w:rsid w:val="00F25F0B"/>
    <w:rsid w:val="00F26937"/>
    <w:rsid w:val="00F374DD"/>
    <w:rsid w:val="00F423A0"/>
    <w:rsid w:val="00F47E3D"/>
    <w:rsid w:val="00F54EEC"/>
    <w:rsid w:val="00F5585C"/>
    <w:rsid w:val="00F561E7"/>
    <w:rsid w:val="00F56EDD"/>
    <w:rsid w:val="00F56FAC"/>
    <w:rsid w:val="00F57A80"/>
    <w:rsid w:val="00F57A8B"/>
    <w:rsid w:val="00F61829"/>
    <w:rsid w:val="00F6422C"/>
    <w:rsid w:val="00F66CCB"/>
    <w:rsid w:val="00F72322"/>
    <w:rsid w:val="00F723EA"/>
    <w:rsid w:val="00F73188"/>
    <w:rsid w:val="00F7384A"/>
    <w:rsid w:val="00F74B6A"/>
    <w:rsid w:val="00F8093F"/>
    <w:rsid w:val="00F845DF"/>
    <w:rsid w:val="00F84F30"/>
    <w:rsid w:val="00F8513C"/>
    <w:rsid w:val="00F8671B"/>
    <w:rsid w:val="00F9078B"/>
    <w:rsid w:val="00F93784"/>
    <w:rsid w:val="00F95BF9"/>
    <w:rsid w:val="00F9700F"/>
    <w:rsid w:val="00FA26CA"/>
    <w:rsid w:val="00FA37B3"/>
    <w:rsid w:val="00FA590D"/>
    <w:rsid w:val="00FB3332"/>
    <w:rsid w:val="00FB4F47"/>
    <w:rsid w:val="00FB4FBC"/>
    <w:rsid w:val="00FB58B4"/>
    <w:rsid w:val="00FB7D83"/>
    <w:rsid w:val="00FC09F8"/>
    <w:rsid w:val="00FC0C33"/>
    <w:rsid w:val="00FC322F"/>
    <w:rsid w:val="00FC3340"/>
    <w:rsid w:val="00FC3D52"/>
    <w:rsid w:val="00FC469B"/>
    <w:rsid w:val="00FC4C0A"/>
    <w:rsid w:val="00FD0AE5"/>
    <w:rsid w:val="00FD29D0"/>
    <w:rsid w:val="00FD31B3"/>
    <w:rsid w:val="00FE2C0E"/>
    <w:rsid w:val="00FE518E"/>
    <w:rsid w:val="00FE5CE1"/>
    <w:rsid w:val="00FF1A72"/>
    <w:rsid w:val="00FF2068"/>
    <w:rsid w:val="00FF3CC7"/>
    <w:rsid w:val="00FF56DF"/>
    <w:rsid w:val="00FF5F56"/>
    <w:rsid w:val="00FF6D3E"/>
    <w:rsid w:val="00FF6EAF"/>
    <w:rsid w:val="050655FF"/>
    <w:rsid w:val="68E96008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100" w:beforeLines="100"/>
      <w:outlineLvl w:val="0"/>
    </w:pPr>
    <w:rPr>
      <w:rFonts w:eastAsia="微软雅黑"/>
      <w:b/>
      <w:bCs/>
      <w:color w:val="ED7D31" w:themeColor="accent2"/>
      <w:kern w:val="44"/>
      <w:sz w:val="24"/>
      <w:szCs w:val="44"/>
      <w14:textFill>
        <w14:solidFill>
          <w14:schemeClr w14:val="accent2"/>
        </w14:solidFill>
      </w14:textFill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outlineLvl w:val="1"/>
    </w:pPr>
    <w:rPr>
      <w:rFonts w:eastAsia="微软雅黑" w:asciiTheme="majorHAnsi" w:hAnsiTheme="majorHAnsi" w:cstheme="majorBidi"/>
      <w:b/>
      <w:bCs/>
      <w:color w:val="1F4E79" w:themeColor="accent1" w:themeShade="80"/>
      <w:sz w:val="24"/>
      <w:szCs w:val="32"/>
    </w:rPr>
  </w:style>
  <w:style w:type="paragraph" w:styleId="4">
    <w:name w:val="heading 3"/>
    <w:basedOn w:val="1"/>
    <w:next w:val="1"/>
    <w:link w:val="18"/>
    <w:unhideWhenUsed/>
    <w:qFormat/>
    <w:uiPriority w:val="9"/>
    <w:pPr>
      <w:keepNext/>
      <w:keepLines/>
      <w:spacing w:before="50" w:beforeLines="50" w:after="50" w:afterLines="50"/>
      <w:outlineLvl w:val="2"/>
    </w:pPr>
    <w:rPr>
      <w:rFonts w:ascii="Times New Roman" w:hAnsi="Times New Roman" w:eastAsia="宋体"/>
      <w:b/>
      <w:bCs/>
      <w:szCs w:val="32"/>
    </w:rPr>
  </w:style>
  <w:style w:type="paragraph" w:styleId="5">
    <w:name w:val="heading 4"/>
    <w:basedOn w:val="1"/>
    <w:next w:val="1"/>
    <w:link w:val="19"/>
    <w:unhideWhenUsed/>
    <w:qFormat/>
    <w:uiPriority w:val="9"/>
    <w:pPr>
      <w:keepNext/>
      <w:keepLines/>
      <w:ind w:firstLine="200" w:firstLineChars="200"/>
      <w:outlineLvl w:val="3"/>
    </w:pPr>
    <w:rPr>
      <w:rFonts w:asciiTheme="majorHAnsi" w:hAnsiTheme="majorHAnsi" w:eastAsiaTheme="majorEastAsia" w:cstheme="majorBidi"/>
      <w:b/>
      <w:bCs/>
      <w:szCs w:val="28"/>
    </w:rPr>
  </w:style>
  <w:style w:type="character" w:default="1" w:styleId="11">
    <w:name w:val="Default Paragraph Font"/>
    <w:unhideWhenUsed/>
    <w:qFormat/>
    <w:uiPriority w:val="1"/>
  </w:style>
  <w:style w:type="table" w:default="1" w:styleId="1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3"/>
    <w:basedOn w:val="1"/>
    <w:next w:val="1"/>
    <w:unhideWhenUsed/>
    <w:qFormat/>
    <w:uiPriority w:val="39"/>
    <w:pPr>
      <w:ind w:left="840" w:leftChars="400"/>
    </w:pPr>
  </w:style>
  <w:style w:type="paragraph" w:styleId="7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unhideWhenUsed/>
    <w:uiPriority w:val="39"/>
  </w:style>
  <w:style w:type="paragraph" w:styleId="10">
    <w:name w:val="toc 2"/>
    <w:basedOn w:val="1"/>
    <w:next w:val="1"/>
    <w:unhideWhenUsed/>
    <w:uiPriority w:val="39"/>
    <w:pPr>
      <w:ind w:left="420" w:leftChars="200"/>
    </w:pPr>
  </w:style>
  <w:style w:type="character" w:styleId="12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眉 Char"/>
    <w:basedOn w:val="11"/>
    <w:link w:val="8"/>
    <w:uiPriority w:val="99"/>
    <w:rPr>
      <w:sz w:val="18"/>
      <w:szCs w:val="18"/>
    </w:rPr>
  </w:style>
  <w:style w:type="character" w:customStyle="1" w:styleId="15">
    <w:name w:val="页脚 Char"/>
    <w:basedOn w:val="11"/>
    <w:link w:val="7"/>
    <w:uiPriority w:val="99"/>
    <w:rPr>
      <w:sz w:val="18"/>
      <w:szCs w:val="18"/>
    </w:rPr>
  </w:style>
  <w:style w:type="character" w:customStyle="1" w:styleId="16">
    <w:name w:val="标题 1 Char"/>
    <w:basedOn w:val="11"/>
    <w:link w:val="2"/>
    <w:uiPriority w:val="9"/>
    <w:rPr>
      <w:rFonts w:eastAsia="微软雅黑"/>
      <w:b/>
      <w:bCs/>
      <w:color w:val="ED7D31" w:themeColor="accent2"/>
      <w:kern w:val="44"/>
      <w:sz w:val="24"/>
      <w:szCs w:val="44"/>
      <w14:textFill>
        <w14:solidFill>
          <w14:schemeClr w14:val="accent2"/>
        </w14:solidFill>
      </w14:textFill>
    </w:rPr>
  </w:style>
  <w:style w:type="character" w:customStyle="1" w:styleId="17">
    <w:name w:val="标题 2 Char"/>
    <w:basedOn w:val="11"/>
    <w:link w:val="3"/>
    <w:uiPriority w:val="9"/>
    <w:rPr>
      <w:rFonts w:eastAsia="微软雅黑" w:asciiTheme="majorHAnsi" w:hAnsiTheme="majorHAnsi" w:cstheme="majorBidi"/>
      <w:b/>
      <w:bCs/>
      <w:color w:val="1F4E79" w:themeColor="accent1" w:themeShade="80"/>
      <w:sz w:val="24"/>
      <w:szCs w:val="32"/>
    </w:rPr>
  </w:style>
  <w:style w:type="character" w:customStyle="1" w:styleId="18">
    <w:name w:val="标题 3 Char"/>
    <w:basedOn w:val="11"/>
    <w:link w:val="4"/>
    <w:uiPriority w:val="9"/>
    <w:rPr>
      <w:rFonts w:ascii="Times New Roman" w:hAnsi="Times New Roman" w:eastAsia="宋体"/>
      <w:b/>
      <w:bCs/>
      <w:szCs w:val="32"/>
    </w:rPr>
  </w:style>
  <w:style w:type="character" w:customStyle="1" w:styleId="19">
    <w:name w:val="标题 4 Char"/>
    <w:basedOn w:val="11"/>
    <w:link w:val="5"/>
    <w:uiPriority w:val="9"/>
    <w:rPr>
      <w:rFonts w:asciiTheme="majorHAnsi" w:hAnsiTheme="majorHAnsi" w:eastAsiaTheme="majorEastAsia" w:cstheme="majorBidi"/>
      <w:b/>
      <w:bCs/>
      <w:szCs w:val="28"/>
    </w:rPr>
  </w:style>
  <w:style w:type="paragraph" w:customStyle="1" w:styleId="20">
    <w:name w:val="TOC Heading"/>
    <w:basedOn w:val="2"/>
    <w:next w:val="1"/>
    <w:unhideWhenUsed/>
    <w:qFormat/>
    <w:uiPriority w:val="39"/>
    <w:pPr>
      <w:widowControl/>
      <w:spacing w:before="240" w:beforeLines="0" w:line="259" w:lineRule="auto"/>
      <w:jc w:val="left"/>
      <w:outlineLvl w:val="9"/>
    </w:pPr>
    <w:rPr>
      <w:rFonts w:asciiTheme="majorHAnsi" w:hAnsiTheme="majorHAnsi" w:eastAsiaTheme="majorEastAsia" w:cstheme="majorBidi"/>
      <w:bCs w:val="0"/>
      <w:color w:val="2E75B6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5" Type="http://schemas.openxmlformats.org/officeDocument/2006/relationships/fontTable" Target="fontTable.xml"/><Relationship Id="rId44" Type="http://schemas.openxmlformats.org/officeDocument/2006/relationships/customXml" Target="../customXml/item2.xml"/><Relationship Id="rId43" Type="http://schemas.openxmlformats.org/officeDocument/2006/relationships/customXml" Target="../customXml/item1.xml"/><Relationship Id="rId42" Type="http://schemas.openxmlformats.org/officeDocument/2006/relationships/image" Target="media/image38.png"/><Relationship Id="rId41" Type="http://schemas.openxmlformats.org/officeDocument/2006/relationships/image" Target="media/image37.png"/><Relationship Id="rId40" Type="http://schemas.openxmlformats.org/officeDocument/2006/relationships/image" Target="media/image36.png"/><Relationship Id="rId4" Type="http://schemas.openxmlformats.org/officeDocument/2006/relationships/theme" Target="theme/theme1.xml"/><Relationship Id="rId39" Type="http://schemas.openxmlformats.org/officeDocument/2006/relationships/image" Target="media/image35.png"/><Relationship Id="rId38" Type="http://schemas.openxmlformats.org/officeDocument/2006/relationships/image" Target="media/image34.png"/><Relationship Id="rId37" Type="http://schemas.openxmlformats.org/officeDocument/2006/relationships/image" Target="media/image33.png"/><Relationship Id="rId36" Type="http://schemas.openxmlformats.org/officeDocument/2006/relationships/image" Target="media/image32.png"/><Relationship Id="rId35" Type="http://schemas.openxmlformats.org/officeDocument/2006/relationships/image" Target="media/image31.png"/><Relationship Id="rId34" Type="http://schemas.openxmlformats.org/officeDocument/2006/relationships/image" Target="media/image30.png"/><Relationship Id="rId33" Type="http://schemas.openxmlformats.org/officeDocument/2006/relationships/image" Target="media/image29.png"/><Relationship Id="rId32" Type="http://schemas.openxmlformats.org/officeDocument/2006/relationships/image" Target="media/image28.png"/><Relationship Id="rId31" Type="http://schemas.openxmlformats.org/officeDocument/2006/relationships/image" Target="media/image27.png"/><Relationship Id="rId30" Type="http://schemas.openxmlformats.org/officeDocument/2006/relationships/image" Target="media/image26.png"/><Relationship Id="rId3" Type="http://schemas.openxmlformats.org/officeDocument/2006/relationships/footer" Target="footer1.xml"/><Relationship Id="rId29" Type="http://schemas.openxmlformats.org/officeDocument/2006/relationships/image" Target="media/image25.png"/><Relationship Id="rId28" Type="http://schemas.openxmlformats.org/officeDocument/2006/relationships/image" Target="media/image24.png"/><Relationship Id="rId27" Type="http://schemas.openxmlformats.org/officeDocument/2006/relationships/image" Target="media/image23.png"/><Relationship Id="rId26" Type="http://schemas.openxmlformats.org/officeDocument/2006/relationships/image" Target="media/image22.png"/><Relationship Id="rId25" Type="http://schemas.openxmlformats.org/officeDocument/2006/relationships/image" Target="media/image21.png"/><Relationship Id="rId24" Type="http://schemas.openxmlformats.org/officeDocument/2006/relationships/image" Target="media/image20.png"/><Relationship Id="rId23" Type="http://schemas.openxmlformats.org/officeDocument/2006/relationships/image" Target="media/image19.png"/><Relationship Id="rId22" Type="http://schemas.openxmlformats.org/officeDocument/2006/relationships/image" Target="media/image18.png"/><Relationship Id="rId21" Type="http://schemas.openxmlformats.org/officeDocument/2006/relationships/image" Target="media/image17.png"/><Relationship Id="rId20" Type="http://schemas.openxmlformats.org/officeDocument/2006/relationships/image" Target="media/image16.png"/><Relationship Id="rId2" Type="http://schemas.openxmlformats.org/officeDocument/2006/relationships/settings" Target="settings.xml"/><Relationship Id="rId19" Type="http://schemas.openxmlformats.org/officeDocument/2006/relationships/image" Target="media/image15.png"/><Relationship Id="rId18" Type="http://schemas.openxmlformats.org/officeDocument/2006/relationships/image" Target="media/image14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B2F81E1-17F2-4693-9B53-84E11D87AE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1395</Words>
  <Characters>7956</Characters>
  <Lines>66</Lines>
  <Paragraphs>18</Paragraphs>
  <TotalTime>0</TotalTime>
  <ScaleCrop>false</ScaleCrop>
  <LinksUpToDate>false</LinksUpToDate>
  <CharactersWithSpaces>9333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2018-08-27T01:56:00Z</dcterms:created>
  <dc:creator>shenyanhbxf@126.com</dc:creator>
  <cp:lastModifiedBy>caomeng123</cp:lastModifiedBy>
  <dcterms:modified xsi:type="dcterms:W3CDTF">2018-10-09T04:27:38Z</dcterms:modified>
  <cp:revision>3672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