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微软雅黑" w:hAnsi="微软雅黑" w:eastAsia="微软雅黑"/>
          <w:color w:val="303030"/>
          <w:sz w:val="28"/>
          <w:szCs w:val="28"/>
        </w:rPr>
      </w:pPr>
      <w:r>
        <w:rPr>
          <w:rFonts w:hint="eastAsia" w:ascii="微软雅黑" w:hAnsi="微软雅黑" w:eastAsia="微软雅黑"/>
          <w:color w:val="303030"/>
          <w:sz w:val="28"/>
          <w:szCs w:val="28"/>
        </w:rPr>
        <w:t>学生</w:t>
      </w:r>
      <w:r>
        <w:rPr>
          <w:rFonts w:ascii="微软雅黑" w:hAnsi="微软雅黑" w:eastAsia="微软雅黑"/>
          <w:color w:val="303030"/>
          <w:sz w:val="28"/>
          <w:szCs w:val="28"/>
        </w:rPr>
        <w:t>简易使用手册</w:t>
      </w:r>
    </w:p>
    <w:sdt>
      <w:sdtPr>
        <w:rPr>
          <w:rFonts w:asciiTheme="minorHAnsi" w:hAnsiTheme="minorHAnsi" w:eastAsiaTheme="minorEastAsia" w:cstheme="minorBidi"/>
          <w:b w:val="0"/>
          <w:color w:val="auto"/>
          <w:kern w:val="2"/>
          <w:sz w:val="21"/>
          <w:szCs w:val="22"/>
          <w:lang w:val="zh-CN"/>
        </w:rPr>
        <w:id w:val="1651405760"/>
      </w:sdtPr>
      <w:sdtEndPr>
        <w:rPr>
          <w:rFonts w:asciiTheme="minorHAnsi" w:hAnsiTheme="minorHAnsi" w:eastAsiaTheme="minorEastAsia" w:cstheme="minorBidi"/>
          <w:b w:val="0"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20"/>
            <w:jc w:val="center"/>
            <w:rPr>
              <w:b w:val="0"/>
              <w:color w:val="auto"/>
            </w:rPr>
          </w:pPr>
          <w:bookmarkStart w:id="36" w:name="_GoBack"/>
          <w:bookmarkEnd w:id="36"/>
          <w:r>
            <w:rPr>
              <w:b w:val="0"/>
              <w:color w:val="auto"/>
              <w:lang w:val="zh-CN"/>
            </w:rPr>
            <w:t>目录</w:t>
          </w:r>
        </w:p>
        <w:p/>
      </w:sdtContent>
    </w:sdt>
    <w:p>
      <w:pPr>
        <w:spacing w:line="276" w:lineRule="auto"/>
      </w:pPr>
    </w:p>
    <w:p>
      <w:pPr>
        <w:pStyle w:val="9"/>
        <w:tabs>
          <w:tab w:val="right" w:leader="dot" w:pos="8306"/>
        </w:tabs>
      </w:pPr>
      <w:r>
        <w:rPr>
          <w:rFonts w:hint="eastAsia" w:ascii="微软雅黑" w:hAnsi="微软雅黑" w:eastAsia="微软雅黑"/>
          <w:color w:val="303030"/>
          <w:sz w:val="28"/>
          <w:szCs w:val="28"/>
        </w:rPr>
        <w:fldChar w:fldCharType="begin"/>
      </w:r>
      <w:r>
        <w:rPr>
          <w:rFonts w:hint="eastAsia" w:ascii="微软雅黑" w:hAnsi="微软雅黑" w:eastAsia="微软雅黑"/>
          <w:color w:val="303030"/>
          <w:sz w:val="28"/>
          <w:szCs w:val="28"/>
        </w:rPr>
        <w:instrText xml:space="preserve">TOC \o "1-3" \h \u </w:instrText>
      </w:r>
      <w:r>
        <w:rPr>
          <w:rFonts w:hint="eastAsia" w:ascii="微软雅黑" w:hAnsi="微软雅黑" w:eastAsia="微软雅黑"/>
          <w:color w:val="303030"/>
          <w:sz w:val="28"/>
          <w:szCs w:val="28"/>
        </w:rPr>
        <w:fldChar w:fldCharType="separate"/>
      </w:r>
      <w:r>
        <w:rPr>
          <w:rFonts w:hint="eastAsia" w:ascii="微软雅黑" w:hAnsi="微软雅黑" w:eastAsia="微软雅黑"/>
          <w:color w:val="303030"/>
          <w:szCs w:val="28"/>
        </w:rPr>
        <w:fldChar w:fldCharType="begin"/>
      </w:r>
      <w:r>
        <w:rPr>
          <w:rFonts w:hint="eastAsia" w:ascii="微软雅黑" w:hAnsi="微软雅黑" w:eastAsia="微软雅黑"/>
          <w:color w:val="303030"/>
          <w:szCs w:val="28"/>
        </w:rPr>
        <w:instrText xml:space="preserve"> HYPERLINK \l _Toc812 </w:instrText>
      </w:r>
      <w:r>
        <w:rPr>
          <w:rFonts w:hint="eastAsia" w:ascii="微软雅黑" w:hAnsi="微软雅黑" w:eastAsia="微软雅黑"/>
          <w:color w:val="303030"/>
          <w:szCs w:val="28"/>
        </w:rPr>
        <w:fldChar w:fldCharType="separate"/>
      </w:r>
      <w:r>
        <w:t>第</w:t>
      </w:r>
      <w:r>
        <w:rPr>
          <w:rFonts w:hint="eastAsia"/>
        </w:rPr>
        <w:t xml:space="preserve">1部分 </w:t>
      </w:r>
      <w:r>
        <w:t>学生使用流程</w:t>
      </w:r>
      <w:r>
        <w:tab/>
      </w:r>
      <w:r>
        <w:fldChar w:fldCharType="begin"/>
      </w:r>
      <w:r>
        <w:instrText xml:space="preserve"> PAGEREF _Toc812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微软雅黑" w:hAnsi="微软雅黑" w:eastAsia="微软雅黑"/>
          <w:color w:val="303030"/>
          <w:szCs w:val="28"/>
        </w:rPr>
        <w:fldChar w:fldCharType="end"/>
      </w:r>
    </w:p>
    <w:p>
      <w:pPr>
        <w:pStyle w:val="9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_Toc8570 </w:instrText>
      </w:r>
      <w:r>
        <w:rPr>
          <w:rFonts w:hint="eastAsia"/>
        </w:rPr>
        <w:fldChar w:fldCharType="separate"/>
      </w:r>
      <w:r>
        <w:t>第2</w:t>
      </w:r>
      <w:r>
        <w:rPr>
          <w:rFonts w:hint="eastAsia"/>
        </w:rPr>
        <w:t>部分 学生</w:t>
      </w:r>
      <w:r>
        <w:t>功能操作指南</w:t>
      </w:r>
      <w:r>
        <w:tab/>
      </w:r>
      <w:r>
        <w:fldChar w:fldCharType="begin"/>
      </w:r>
      <w:r>
        <w:instrText xml:space="preserve"> PAGEREF _Toc8570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10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_Toc5946 </w:instrText>
      </w:r>
      <w:r>
        <w:rPr>
          <w:rFonts w:hint="eastAsia"/>
        </w:rPr>
        <w:fldChar w:fldCharType="separate"/>
      </w:r>
      <w:r>
        <w:t>2.1</w:t>
      </w:r>
      <w:r>
        <w:rPr>
          <w:rFonts w:hint="eastAsia"/>
        </w:rPr>
        <w:t>学生</w:t>
      </w:r>
      <w:r>
        <w:t>登录和</w:t>
      </w:r>
      <w:r>
        <w:rPr>
          <w:rFonts w:hint="eastAsia"/>
        </w:rPr>
        <w:t>用户设置</w:t>
      </w:r>
      <w:r>
        <w:tab/>
      </w:r>
      <w:r>
        <w:fldChar w:fldCharType="begin"/>
      </w:r>
      <w:r>
        <w:instrText xml:space="preserve"> PAGEREF _Toc5946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6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_Toc14256 </w:instrText>
      </w:r>
      <w:r>
        <w:rPr>
          <w:rFonts w:hint="eastAsia"/>
        </w:rPr>
        <w:fldChar w:fldCharType="separate"/>
      </w:r>
      <w:r>
        <w:t>2.1.1登录系统</w:t>
      </w:r>
      <w:r>
        <w:tab/>
      </w:r>
      <w:r>
        <w:fldChar w:fldCharType="begin"/>
      </w:r>
      <w:r>
        <w:instrText xml:space="preserve"> PAGEREF _Toc14256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6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_Toc13857 </w:instrText>
      </w:r>
      <w:r>
        <w:rPr>
          <w:rFonts w:hint="eastAsia"/>
        </w:rPr>
        <w:fldChar w:fldCharType="separate"/>
      </w:r>
      <w:r>
        <w:t>2.1.2首次登录强制修改密码</w:t>
      </w:r>
      <w:r>
        <w:tab/>
      </w:r>
      <w:r>
        <w:fldChar w:fldCharType="begin"/>
      </w:r>
      <w:r>
        <w:instrText xml:space="preserve"> PAGEREF _Toc13857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6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_Toc11398 </w:instrText>
      </w:r>
      <w:r>
        <w:rPr>
          <w:rFonts w:hint="eastAsia"/>
        </w:rPr>
        <w:fldChar w:fldCharType="separate"/>
      </w:r>
      <w:r>
        <w:rPr>
          <w:rFonts w:hint="eastAsia"/>
        </w:rPr>
        <w:t>2</w:t>
      </w:r>
      <w:r>
        <w:t>.1</w:t>
      </w:r>
      <w:r>
        <w:rPr>
          <w:rFonts w:hint="eastAsia"/>
        </w:rPr>
        <w:t>.3</w:t>
      </w:r>
      <w:r>
        <w:t>用户设置</w:t>
      </w:r>
      <w:r>
        <w:tab/>
      </w:r>
      <w:r>
        <w:fldChar w:fldCharType="begin"/>
      </w:r>
      <w:r>
        <w:instrText xml:space="preserve"> PAGEREF _Toc11398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10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_Toc157 </w:instrText>
      </w:r>
      <w:r>
        <w:rPr>
          <w:rFonts w:hint="eastAsia"/>
        </w:rPr>
        <w:fldChar w:fldCharType="separate"/>
      </w:r>
      <w:r>
        <w:t>2.2</w:t>
      </w:r>
      <w:r>
        <w:rPr>
          <w:rFonts w:hint="eastAsia"/>
        </w:rPr>
        <w:t>报选题</w:t>
      </w:r>
      <w:r>
        <w:t>和达成师生双选关系</w:t>
      </w:r>
      <w:r>
        <w:tab/>
      </w:r>
      <w:r>
        <w:fldChar w:fldCharType="begin"/>
      </w:r>
      <w:r>
        <w:instrText xml:space="preserve"> PAGEREF _Toc157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6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_Toc31028 </w:instrText>
      </w:r>
      <w:r>
        <w:rPr>
          <w:rFonts w:hint="eastAsia"/>
        </w:rPr>
        <w:fldChar w:fldCharType="separate"/>
      </w:r>
      <w:r>
        <w:t>2.2.1</w:t>
      </w:r>
      <w:r>
        <w:rPr>
          <w:rFonts w:hint="eastAsia"/>
        </w:rPr>
        <w:t>学生申报课题</w:t>
      </w:r>
      <w:r>
        <w:tab/>
      </w:r>
      <w:r>
        <w:fldChar w:fldCharType="begin"/>
      </w:r>
      <w:r>
        <w:instrText xml:space="preserve"> PAGEREF _Toc31028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6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_Toc8396 </w:instrText>
      </w:r>
      <w:r>
        <w:rPr>
          <w:rFonts w:hint="eastAsia"/>
        </w:rPr>
        <w:fldChar w:fldCharType="separate"/>
      </w:r>
      <w:r>
        <w:rPr>
          <w:rFonts w:hint="eastAsia"/>
        </w:rPr>
        <w:t>2</w:t>
      </w:r>
      <w:r>
        <w:t>.2.2选题分析</w:t>
      </w:r>
      <w:r>
        <w:tab/>
      </w:r>
      <w:r>
        <w:fldChar w:fldCharType="begin"/>
      </w:r>
      <w:r>
        <w:instrText xml:space="preserve"> PAGEREF _Toc8396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10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_Toc26136 </w:instrText>
      </w:r>
      <w:r>
        <w:rPr>
          <w:rFonts w:hint="eastAsia"/>
        </w:rPr>
        <w:fldChar w:fldCharType="separate"/>
      </w:r>
      <w:r>
        <w:rPr>
          <w:rFonts w:hint="eastAsia"/>
        </w:rPr>
        <w:t>2</w:t>
      </w:r>
      <w:r>
        <w:t>.3</w:t>
      </w:r>
      <w:r>
        <w:rPr>
          <w:rFonts w:hint="eastAsia"/>
        </w:rPr>
        <w:t>查看</w:t>
      </w:r>
      <w:r>
        <w:t>任务书</w:t>
      </w:r>
      <w:r>
        <w:tab/>
      </w:r>
      <w:r>
        <w:fldChar w:fldCharType="begin"/>
      </w:r>
      <w:r>
        <w:instrText xml:space="preserve"> PAGEREF _Toc26136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10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_Toc20837 </w:instrText>
      </w:r>
      <w:r>
        <w:rPr>
          <w:rFonts w:hint="eastAsia"/>
        </w:rPr>
        <w:fldChar w:fldCharType="separate"/>
      </w:r>
      <w:r>
        <w:rPr>
          <w:rFonts w:hint="eastAsia"/>
        </w:rPr>
        <w:t>2</w:t>
      </w:r>
      <w:r>
        <w:t>.4提交开题报告</w:t>
      </w:r>
      <w:r>
        <w:tab/>
      </w:r>
      <w:r>
        <w:fldChar w:fldCharType="begin"/>
      </w:r>
      <w:r>
        <w:instrText xml:space="preserve"> PAGEREF _Toc20837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6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_Toc20380 </w:instrText>
      </w:r>
      <w:r>
        <w:rPr>
          <w:rFonts w:hint="eastAsia"/>
        </w:rPr>
        <w:fldChar w:fldCharType="separate"/>
      </w:r>
      <w:r>
        <w:rPr>
          <w:rFonts w:hint="eastAsia"/>
        </w:rPr>
        <w:t>2</w:t>
      </w:r>
      <w:r>
        <w:t>.4.1</w:t>
      </w:r>
      <w:r>
        <w:rPr>
          <w:rFonts w:hint="eastAsia"/>
        </w:rPr>
        <w:t>提交</w:t>
      </w:r>
      <w:r>
        <w:t>开题报告</w:t>
      </w:r>
      <w:r>
        <w:tab/>
      </w:r>
      <w:r>
        <w:fldChar w:fldCharType="begin"/>
      </w:r>
      <w:r>
        <w:instrText xml:space="preserve"> PAGEREF _Toc20380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10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_Toc32654 </w:instrText>
      </w:r>
      <w:r>
        <w:rPr>
          <w:rFonts w:hint="eastAsia"/>
        </w:rPr>
        <w:fldChar w:fldCharType="separate"/>
      </w:r>
      <w:r>
        <w:rPr>
          <w:rFonts w:hint="eastAsia"/>
        </w:rPr>
        <w:t>2</w:t>
      </w:r>
      <w:r>
        <w:t>.5提交其他过程文档</w:t>
      </w:r>
      <w:r>
        <w:tab/>
      </w:r>
      <w:r>
        <w:fldChar w:fldCharType="begin"/>
      </w:r>
      <w:r>
        <w:instrText xml:space="preserve"> PAGEREF _Toc32654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6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_Toc28454 </w:instrText>
      </w:r>
      <w:r>
        <w:rPr>
          <w:rFonts w:hint="eastAsia"/>
        </w:rPr>
        <w:fldChar w:fldCharType="separate"/>
      </w:r>
      <w:r>
        <w:rPr>
          <w:rFonts w:hint="eastAsia"/>
        </w:rPr>
        <w:t>2</w:t>
      </w:r>
      <w:r>
        <w:t>.5.</w:t>
      </w:r>
      <w:r>
        <w:rPr>
          <w:rFonts w:hint="eastAsia"/>
          <w:lang w:val="en-US" w:eastAsia="zh-CN"/>
        </w:rPr>
        <w:t>1</w:t>
      </w:r>
      <w:r>
        <w:t>提交指导记录</w:t>
      </w:r>
      <w:r>
        <w:tab/>
      </w:r>
      <w:r>
        <w:fldChar w:fldCharType="begin"/>
      </w:r>
      <w:r>
        <w:instrText xml:space="preserve"> PAGEREF _Toc28454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10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_Toc25732 </w:instrText>
      </w:r>
      <w:r>
        <w:rPr>
          <w:rFonts w:hint="eastAsia"/>
        </w:rPr>
        <w:fldChar w:fldCharType="separate"/>
      </w:r>
      <w:r>
        <w:rPr>
          <w:rFonts w:hint="eastAsia"/>
        </w:rPr>
        <w:t>2</w:t>
      </w:r>
      <w:r>
        <w:t>.6提交毕业设计</w:t>
      </w:r>
      <w:r>
        <w:rPr>
          <w:rFonts w:hint="eastAsia"/>
        </w:rPr>
        <w:t>（论文）各版本文档</w:t>
      </w:r>
      <w:r>
        <w:tab/>
      </w:r>
      <w:r>
        <w:fldChar w:fldCharType="begin"/>
      </w:r>
      <w:r>
        <w:instrText xml:space="preserve"> PAGEREF _Toc25732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10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_Toc12455 </w:instrText>
      </w:r>
      <w:r>
        <w:rPr>
          <w:rFonts w:hint="eastAsia"/>
        </w:rPr>
        <w:fldChar w:fldCharType="separate"/>
      </w:r>
      <w:r>
        <w:rPr>
          <w:rFonts w:hint="eastAsia"/>
        </w:rPr>
        <w:t>2</w:t>
      </w:r>
      <w:r>
        <w:t>.7参与答辩</w:t>
      </w:r>
      <w:r>
        <w:tab/>
      </w:r>
      <w:r>
        <w:fldChar w:fldCharType="begin"/>
      </w:r>
      <w:r>
        <w:instrText xml:space="preserve"> PAGEREF _Toc12455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10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_Toc7545 </w:instrText>
      </w:r>
      <w:r>
        <w:rPr>
          <w:rFonts w:hint="eastAsia"/>
        </w:rPr>
        <w:fldChar w:fldCharType="separate"/>
      </w:r>
      <w:r>
        <w:t>2.8查看成绩</w:t>
      </w:r>
      <w:r>
        <w:tab/>
      </w:r>
      <w:r>
        <w:fldChar w:fldCharType="begin"/>
      </w:r>
      <w:r>
        <w:instrText xml:space="preserve"> PAGEREF _Toc7545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</w:rPr>
        <w:fldChar w:fldCharType="end"/>
      </w:r>
    </w:p>
    <w:p>
      <w:pPr>
        <w:pStyle w:val="10"/>
        <w:tabs>
          <w:tab w:val="right" w:leader="dot" w:pos="8306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_Toc8581 </w:instrText>
      </w:r>
      <w:r>
        <w:rPr>
          <w:rFonts w:hint="eastAsia"/>
        </w:rPr>
        <w:fldChar w:fldCharType="separate"/>
      </w:r>
      <w:r>
        <w:rPr>
          <w:rFonts w:hint="eastAsia"/>
        </w:rPr>
        <w:t>2</w:t>
      </w:r>
      <w:r>
        <w:t>.9导出文档</w:t>
      </w:r>
      <w:r>
        <w:tab/>
      </w:r>
      <w:r>
        <w:fldChar w:fldCharType="begin"/>
      </w:r>
      <w:r>
        <w:instrText xml:space="preserve"> PAGEREF _Toc8581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  <w:r>
        <w:rPr>
          <w:rFonts w:hint="eastAsia"/>
        </w:rPr>
        <w:fldChar w:fldCharType="end"/>
      </w:r>
    </w:p>
    <w:p>
      <w:pPr>
        <w:spacing w:line="276" w:lineRule="auto"/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spacing w:before="312" w:after="156" w:line="276" w:lineRule="auto"/>
      </w:pPr>
      <w:bookmarkStart w:id="0" w:name="_Toc523926161"/>
      <w:bookmarkStart w:id="1" w:name="_Toc812"/>
      <w:r>
        <w:t>第</w:t>
      </w:r>
      <w:r>
        <w:rPr>
          <w:rFonts w:hint="eastAsia"/>
        </w:rPr>
        <w:t xml:space="preserve">1部分 </w:t>
      </w:r>
      <w:r>
        <w:t>学生使用流程</w:t>
      </w:r>
      <w:bookmarkEnd w:id="0"/>
      <w:bookmarkEnd w:id="1"/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“</w:t>
      </w:r>
      <w:r>
        <w:rPr>
          <w:color w:val="303030"/>
        </w:rPr>
        <w:t>学生</w:t>
      </w:r>
      <w:r>
        <w:rPr>
          <w:rFonts w:hint="eastAsia"/>
          <w:color w:val="303030"/>
        </w:rPr>
        <w:t>”</w:t>
      </w:r>
      <w:r>
        <w:rPr>
          <w:color w:val="303030"/>
        </w:rPr>
        <w:t>角色使用流程主要包括以下内容</w:t>
      </w:r>
      <w:r>
        <w:rPr>
          <w:rFonts w:hint="eastAsia"/>
          <w:color w:val="303030"/>
        </w:rPr>
        <w:t>：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→→→1登录系统和用户设置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→→→2</w:t>
      </w:r>
      <w:r>
        <w:rPr>
          <w:rFonts w:hint="eastAsia"/>
          <w:b/>
          <w:bCs/>
          <w:color w:val="303030"/>
        </w:rPr>
        <w:t>报选题和达成师生双选</w:t>
      </w:r>
      <w:r>
        <w:rPr>
          <w:rFonts w:hint="eastAsia"/>
          <w:b/>
          <w:bCs/>
          <w:color w:val="303030"/>
          <w:lang w:val="en-US" w:eastAsia="zh-CN"/>
        </w:rPr>
        <w:t>-申报课题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→→→3</w:t>
      </w:r>
      <w:r>
        <w:rPr>
          <w:rFonts w:hint="eastAsia"/>
          <w:b/>
          <w:bCs/>
          <w:color w:val="303030"/>
        </w:rPr>
        <w:t>查看任务书</w:t>
      </w:r>
      <w:r>
        <w:rPr>
          <w:rFonts w:hint="eastAsia"/>
          <w:b/>
          <w:bCs/>
          <w:color w:val="303030"/>
          <w:lang w:val="en-US" w:eastAsia="zh-CN"/>
        </w:rPr>
        <w:t>-提交任务书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→→→4</w:t>
      </w:r>
      <w:r>
        <w:rPr>
          <w:rFonts w:hint="eastAsia"/>
          <w:b/>
          <w:bCs/>
          <w:color w:val="303030"/>
        </w:rPr>
        <w:t>提交开题报告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→→→5</w:t>
      </w:r>
      <w:r>
        <w:rPr>
          <w:rFonts w:hint="eastAsia"/>
          <w:b/>
          <w:bCs/>
          <w:color w:val="303030"/>
        </w:rPr>
        <w:t>提交其他过程文档</w:t>
      </w:r>
      <w:r>
        <w:rPr>
          <w:rFonts w:hint="eastAsia"/>
          <w:b/>
          <w:bCs/>
          <w:color w:val="303030"/>
          <w:lang w:val="en-US" w:eastAsia="zh-CN"/>
        </w:rPr>
        <w:t>-指导记录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→→→6</w:t>
      </w:r>
      <w:r>
        <w:rPr>
          <w:rFonts w:hint="eastAsia"/>
          <w:b/>
          <w:bCs/>
          <w:color w:val="303030"/>
        </w:rPr>
        <w:t>提交毕业设计（论文）各版本文档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→→→7</w:t>
      </w:r>
      <w:r>
        <w:rPr>
          <w:rFonts w:hint="eastAsia"/>
          <w:b/>
          <w:bCs/>
          <w:color w:val="303030"/>
        </w:rPr>
        <w:t>参与答辩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→→→8查看成绩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→→→9</w:t>
      </w:r>
      <w:r>
        <w:rPr>
          <w:color w:val="303030"/>
        </w:rPr>
        <w:t>导出文档</w:t>
      </w:r>
    </w:p>
    <w:p>
      <w:pPr>
        <w:spacing w:line="276" w:lineRule="auto"/>
        <w:ind w:firstLine="420" w:firstLineChars="200"/>
        <w:rPr>
          <w:color w:val="303030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spacing w:before="312" w:after="156" w:line="276" w:lineRule="auto"/>
      </w:pPr>
      <w:bookmarkStart w:id="2" w:name="_Toc523926162"/>
      <w:bookmarkStart w:id="3" w:name="_Toc8570"/>
      <w:r>
        <w:t>第2</w:t>
      </w:r>
      <w:r>
        <w:rPr>
          <w:rFonts w:hint="eastAsia"/>
        </w:rPr>
        <w:t>部分 学生</w:t>
      </w:r>
      <w:r>
        <w:t>功能操作指南</w:t>
      </w:r>
      <w:bookmarkEnd w:id="2"/>
      <w:bookmarkEnd w:id="3"/>
    </w:p>
    <w:p>
      <w:pPr>
        <w:pStyle w:val="3"/>
      </w:pPr>
      <w:bookmarkStart w:id="4" w:name="_Toc523926163"/>
      <w:bookmarkStart w:id="5" w:name="_Toc5946"/>
      <w:r>
        <w:t>2.1</w:t>
      </w:r>
      <w:r>
        <w:rPr>
          <w:rFonts w:hint="eastAsia"/>
        </w:rPr>
        <w:t>学生</w:t>
      </w:r>
      <w:r>
        <w:t>登录和</w:t>
      </w:r>
      <w:r>
        <w:rPr>
          <w:rFonts w:hint="eastAsia"/>
        </w:rPr>
        <w:t>用户设置</w:t>
      </w:r>
      <w:bookmarkEnd w:id="4"/>
      <w:bookmarkEnd w:id="5"/>
    </w:p>
    <w:p>
      <w:pPr>
        <w:pStyle w:val="4"/>
        <w:spacing w:before="156" w:after="156"/>
      </w:pPr>
      <w:bookmarkStart w:id="6" w:name="_Toc523926164"/>
      <w:bookmarkStart w:id="7" w:name="_Toc14256"/>
      <w:r>
        <w:t>2.1.1登录系统</w:t>
      </w:r>
      <w:bookmarkEnd w:id="6"/>
      <w:bookmarkEnd w:id="7"/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1步：打开登录页面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2步：选择登录方式（账号密码登录或者已绑定微信登录）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3步：输入账号密码或者使用微信“扫一扫”功能，登录系统（选“学生”类型）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4步：若双学位的学生，选择专业进入系统（单专业学生无须选择，直接进入系统）</w:t>
      </w:r>
    </w:p>
    <w:p>
      <w:pPr>
        <w:spacing w:line="276" w:lineRule="auto"/>
        <w:ind w:firstLine="420" w:firstLineChars="200"/>
        <w:rPr>
          <w:color w:val="303030"/>
        </w:rPr>
      </w:pPr>
      <w:r>
        <w:drawing>
          <wp:inline distT="0" distB="0" distL="114300" distR="114300">
            <wp:extent cx="4650740" cy="2122805"/>
            <wp:effectExtent l="0" t="0" r="16510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0740" cy="2122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="156" w:after="156"/>
      </w:pPr>
      <w:bookmarkStart w:id="8" w:name="_Toc523926165"/>
      <w:bookmarkStart w:id="9" w:name="_Toc13857"/>
      <w:r>
        <w:t>2.1.2首次登录强制修改密码</w:t>
      </w:r>
      <w:bookmarkEnd w:id="8"/>
      <w:bookmarkEnd w:id="9"/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1步：使用初始账号密码登录成功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2步：修改密码（须与初始密码不同），成功后会自动退出系统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3步：使用新修改的密码重新登录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*</w:t>
      </w:r>
      <w:r>
        <w:rPr>
          <w:color w:val="303030"/>
        </w:rPr>
        <w:t>非首次登录无须该项操作</w:t>
      </w:r>
    </w:p>
    <w:p>
      <w:pPr>
        <w:pStyle w:val="4"/>
        <w:spacing w:before="156" w:after="156"/>
      </w:pPr>
      <w:bookmarkStart w:id="10" w:name="_Toc523926166"/>
      <w:bookmarkStart w:id="11" w:name="_Toc11398"/>
      <w:r>
        <w:rPr>
          <w:rFonts w:hint="eastAsia"/>
        </w:rPr>
        <w:t>2</w:t>
      </w:r>
      <w:r>
        <w:t>.1</w:t>
      </w:r>
      <w:r>
        <w:rPr>
          <w:rFonts w:hint="eastAsia"/>
        </w:rPr>
        <w:t>.3</w:t>
      </w:r>
      <w:r>
        <w:t>用户设置</w:t>
      </w:r>
      <w:bookmarkEnd w:id="10"/>
      <w:bookmarkEnd w:id="11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用户设置可以进行密码修改和进行个人信息维护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1958975" cy="1053465"/>
            <wp:effectExtent l="76200" t="57150" r="79375" b="5143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8246" cy="106399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12" w:name="_Toc523926167"/>
      <w:bookmarkStart w:id="13" w:name="_Toc157"/>
      <w:r>
        <w:t>2.2</w:t>
      </w:r>
      <w:r>
        <w:rPr>
          <w:rFonts w:hint="eastAsia"/>
        </w:rPr>
        <w:t>报选题</w:t>
      </w:r>
      <w:r>
        <w:t>和达成师生双选关系</w:t>
      </w:r>
      <w:bookmarkEnd w:id="12"/>
      <w:bookmarkEnd w:id="13"/>
    </w:p>
    <w:p>
      <w:pPr>
        <w:pStyle w:val="4"/>
        <w:spacing w:before="156" w:after="156"/>
      </w:pPr>
      <w:bookmarkStart w:id="14" w:name="_Toc523926168"/>
      <w:bookmarkStart w:id="15" w:name="_Toc31028"/>
      <w:r>
        <w:t>2.2.1</w:t>
      </w:r>
      <w:r>
        <w:rPr>
          <w:rFonts w:hint="eastAsia"/>
        </w:rPr>
        <w:t>学生申报课题</w:t>
      </w:r>
      <w:bookmarkEnd w:id="14"/>
      <w:bookmarkEnd w:id="15"/>
    </w:p>
    <w:p>
      <w:pPr>
        <w:pStyle w:val="5"/>
        <w:ind w:firstLine="422"/>
      </w:pPr>
      <w:r>
        <w:rPr>
          <w:rFonts w:hint="eastAsia"/>
        </w:rPr>
        <w:t>2</w:t>
      </w:r>
      <w:r>
        <w:t>.2.1.1课题申报操作步骤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1步：选择打开“师生双选管理-学生申报课题”页面或者从首页的“申报课题”进入页面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1863090" cy="682625"/>
            <wp:effectExtent l="57150" t="57150" r="60960" b="6032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266" cy="694678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668905" cy="674370"/>
            <wp:effectExtent l="57150" t="57150" r="74295" b="4953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5519" cy="67875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2步：点击列表左上角的“录入课题”，打开录入课题页面</w:t>
      </w:r>
    </w:p>
    <w:p>
      <w:pPr>
        <w:spacing w:line="276" w:lineRule="auto"/>
        <w:ind w:firstLine="420" w:firstLineChars="200"/>
        <w:rPr>
          <w:color w:val="303030"/>
        </w:rPr>
      </w:pPr>
      <w:r>
        <w:drawing>
          <wp:inline distT="0" distB="0" distL="0" distR="0">
            <wp:extent cx="1863090" cy="867410"/>
            <wp:effectExtent l="57150" t="57150" r="60960" b="660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6220" cy="878514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3步：</w:t>
      </w:r>
      <w:r>
        <w:rPr>
          <w:rFonts w:asciiTheme="minorEastAsia" w:hAnsiTheme="minorEastAsia"/>
          <w:color w:val="303030"/>
        </w:rPr>
        <w:t>输入课题题目信息</w:t>
      </w:r>
      <w:r>
        <w:rPr>
          <w:rFonts w:hint="eastAsia" w:asciiTheme="minorEastAsia" w:hAnsiTheme="minorEastAsia"/>
          <w:color w:val="303030"/>
        </w:rPr>
        <w:t>、</w:t>
      </w:r>
      <w:r>
        <w:rPr>
          <w:rFonts w:asciiTheme="minorEastAsia" w:hAnsiTheme="minorEastAsia"/>
          <w:color w:val="303030"/>
        </w:rPr>
        <w:t>选择课题所属专业</w:t>
      </w:r>
      <w:r>
        <w:rPr>
          <w:rFonts w:hint="eastAsia" w:asciiTheme="minorEastAsia" w:hAnsiTheme="minorEastAsia"/>
          <w:color w:val="303030"/>
        </w:rPr>
        <w:t>以及题目性质（题目类型和题目来源），确认后点击“下一步”继续</w:t>
      </w:r>
    </w:p>
    <w:p>
      <w:pPr>
        <w:spacing w:line="276" w:lineRule="auto"/>
        <w:ind w:firstLine="420" w:firstLineChars="200"/>
        <w:rPr>
          <w:color w:val="303030"/>
        </w:rPr>
      </w:pPr>
      <w:r>
        <w:drawing>
          <wp:inline distT="0" distB="0" distL="0" distR="0">
            <wp:extent cx="2599690" cy="1417320"/>
            <wp:effectExtent l="57150" t="57150" r="67310" b="495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8592" cy="1432972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*题目类型和题目来源是管理员提前已经设置好的可选项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*若配置了“</w:t>
      </w:r>
      <w:r>
        <w:rPr>
          <w:rFonts w:hint="eastAsia" w:asciiTheme="minorEastAsia" w:hAnsiTheme="minorEastAsia"/>
          <w:b/>
          <w:color w:val="303030"/>
        </w:rPr>
        <w:t>课题题目排重</w:t>
      </w:r>
      <w:r>
        <w:rPr>
          <w:rFonts w:hint="eastAsia" w:asciiTheme="minorEastAsia" w:hAnsiTheme="minorEastAsia"/>
          <w:color w:val="303030"/>
        </w:rPr>
        <w:t>”功能，将在此处进行判定和提示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第4</w:t>
      </w:r>
      <w:r>
        <w:rPr>
          <w:rFonts w:hint="eastAsia"/>
          <w:color w:val="303030"/>
        </w:rPr>
        <w:t>步：输入其他课题相关内容（该部分内容支持自定义，学生所见页面内容可能会有所不同，请注意）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114300" distR="114300">
            <wp:extent cx="2143760" cy="1573530"/>
            <wp:effectExtent l="0" t="0" r="8890" b="762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第5</w:t>
      </w:r>
      <w:r>
        <w:rPr>
          <w:rFonts w:hint="eastAsia"/>
          <w:color w:val="303030"/>
        </w:rPr>
        <w:t>步：选择1位教师作为该课题的“指导教师”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811655" cy="1873250"/>
            <wp:effectExtent l="57150" t="57150" r="55245" b="5080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9031" cy="1881448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*若要选择学生所在院系不同的院系的教师作为指导教师，可以下拉筛选其他院系的教师并选择为该课题的指导教师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*可选是否设置“第二导师”，以及是否需要添加附件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第6</w:t>
      </w:r>
      <w:r>
        <w:rPr>
          <w:rFonts w:hint="eastAsia"/>
          <w:color w:val="303030"/>
        </w:rPr>
        <w:t>步：选择“提交课题”或“保存草稿”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761490" cy="389890"/>
            <wp:effectExtent l="57150" t="57150" r="48260" b="4826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61905" cy="390476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*学生申报的课题，其</w:t>
      </w:r>
      <w:r>
        <w:rPr>
          <w:rFonts w:hint="eastAsia" w:asciiTheme="minorEastAsia" w:hAnsiTheme="minorEastAsia"/>
          <w:b/>
          <w:color w:val="303030"/>
        </w:rPr>
        <w:t>所属专业</w:t>
      </w:r>
      <w:r>
        <w:rPr>
          <w:rFonts w:hint="eastAsia" w:asciiTheme="minorEastAsia" w:hAnsiTheme="minorEastAsia"/>
          <w:color w:val="303030"/>
        </w:rPr>
        <w:t>默认为学生所在院系，无须单设</w:t>
      </w:r>
    </w:p>
    <w:p>
      <w:pPr>
        <w:pStyle w:val="5"/>
        <w:ind w:firstLine="422"/>
      </w:pPr>
      <w:r>
        <w:rPr>
          <w:rFonts w:hint="eastAsia"/>
        </w:rPr>
        <w:t>2</w:t>
      </w:r>
      <w:r>
        <w:t>.2.1.2特别说明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☆</w:t>
      </w:r>
      <w:r>
        <w:rPr>
          <w:color w:val="303030"/>
        </w:rPr>
        <w:t>特别说明</w:t>
      </w:r>
      <w:r>
        <w:rPr>
          <w:rFonts w:hint="eastAsia"/>
          <w:color w:val="303030"/>
        </w:rPr>
        <w:t>1：保存草稿和正式提交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*系统提供了2种提交方式，学生可以选择暂时将课题有关信息保存为草稿，也可以直接正式提交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*保存为草稿：仅学生自己可见，并可以继续进行编辑、修改或完善，不影响其他角色的流程；适用于暂时还未确定的课题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*正式提交：进入毕业设计（论文）的流程中，可能会被审核、退回等；适用于已经确定的课题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☆</w:t>
      </w:r>
      <w:r>
        <w:rPr>
          <w:rFonts w:hint="eastAsia" w:asciiTheme="minorEastAsia" w:hAnsiTheme="minorEastAsia"/>
          <w:color w:val="303030"/>
        </w:rPr>
        <w:t>特别说明</w:t>
      </w:r>
      <w:r>
        <w:rPr>
          <w:rFonts w:asciiTheme="minorEastAsia" w:hAnsiTheme="minorEastAsia"/>
          <w:color w:val="303030"/>
        </w:rPr>
        <w:t>2</w:t>
      </w:r>
      <w:r>
        <w:rPr>
          <w:rFonts w:hint="eastAsia" w:asciiTheme="minorEastAsia" w:hAnsiTheme="minorEastAsia"/>
          <w:color w:val="303030"/>
        </w:rPr>
        <w:t>：课题的修改、删除等操作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*课题提交草稿后，随时可以进行修改（列表操作列显示“草稿”字样以作提示）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*课题正式提交后，在审核前可以自行修改或者删除（此时可以“重选”指导教师）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3097530" cy="274955"/>
            <wp:effectExtent l="76200" t="57150" r="64770" b="48895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10945" cy="294182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880235" cy="386080"/>
            <wp:effectExtent l="57150" t="57150" r="62865" b="520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02474" cy="411362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*课题经过审核，若“审核不通过”，学生只能在原课题基础上“修改后再提交”，作为新课题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*课题经过审核，若“审核通过”，则需要“允许修改”或者“申请修改”方式对课题进行修改操作（根据学校或者院系的设置为准）</w:t>
      </w:r>
    </w:p>
    <w:p>
      <w:pPr>
        <w:pStyle w:val="4"/>
        <w:spacing w:before="156" w:after="156"/>
      </w:pPr>
      <w:bookmarkStart w:id="16" w:name="_Toc523926169"/>
      <w:bookmarkStart w:id="17" w:name="_Toc8396"/>
      <w:r>
        <w:rPr>
          <w:rFonts w:hint="eastAsia"/>
        </w:rPr>
        <w:t>2</w:t>
      </w:r>
      <w:r>
        <w:t>.2.2选题分析</w:t>
      </w:r>
      <w:bookmarkEnd w:id="16"/>
      <w:bookmarkEnd w:id="17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1步：选择打开“师生双选管理-</w:t>
      </w:r>
      <w:r>
        <w:rPr>
          <w:rFonts w:hint="eastAsia" w:asciiTheme="minorEastAsia" w:hAnsiTheme="minorEastAsia"/>
          <w:color w:val="303030"/>
        </w:rPr>
        <w:t>学生</w:t>
      </w:r>
      <w:r>
        <w:rPr>
          <w:rFonts w:hint="eastAsia"/>
          <w:color w:val="303030"/>
        </w:rPr>
        <w:t>申报课题”页面，或者在学生首页点击“选题分析”打开页面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017395" cy="1071245"/>
            <wp:effectExtent l="76200" t="57150" r="78105" b="52705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32668" cy="107985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343150" cy="606425"/>
            <wp:effectExtent l="57150" t="57150" r="76200" b="60325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61403" cy="611263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</w:t>
      </w:r>
      <w:r>
        <w:rPr>
          <w:rFonts w:hint="eastAsia" w:asciiTheme="minorEastAsia" w:hAnsiTheme="minorEastAsia"/>
          <w:color w:val="303030"/>
        </w:rPr>
        <w:t>2步：点击“选题分析”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hint="eastAsia" w:asciiTheme="minorEastAsia" w:hAnsiTheme="minorEastAsia"/>
          <w:color w:val="303030"/>
        </w:rPr>
        <w:t>第3步：输入“课题题目”和“关键词”，系统自动出具有关的选题分析结果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</w:t>
      </w:r>
      <w:r>
        <w:rPr>
          <w:rFonts w:hint="eastAsia" w:asciiTheme="minorEastAsia" w:hAnsiTheme="minorEastAsia"/>
          <w:color w:val="303030"/>
        </w:rPr>
        <w:t>4步：若需要保存本次分析结果，点击“保存本次分析”即可</w:t>
      </w:r>
    </w:p>
    <w:p>
      <w:pPr>
        <w:pStyle w:val="3"/>
      </w:pPr>
      <w:bookmarkStart w:id="18" w:name="_Toc523926171"/>
      <w:bookmarkStart w:id="19" w:name="_Toc26136"/>
      <w:r>
        <w:rPr>
          <w:rFonts w:hint="eastAsia"/>
        </w:rPr>
        <w:t>2</w:t>
      </w:r>
      <w:r>
        <w:t>.3</w:t>
      </w:r>
      <w:r>
        <w:rPr>
          <w:rFonts w:hint="eastAsia"/>
        </w:rPr>
        <w:t>查看</w:t>
      </w:r>
      <w:r>
        <w:t>任务书</w:t>
      </w:r>
      <w:bookmarkEnd w:id="18"/>
      <w:bookmarkEnd w:id="19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*根据学校或者院系的设置，学生可能只需要“查看任务书”，也可能需要“替指导教师提交任务书内容”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步：选择“师生双选管理-查看任务书”打开页面，或者在学生首页点击“查看任务书”打开页面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1588135" cy="1120140"/>
            <wp:effectExtent l="57150" t="57150" r="50165" b="6096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94017" cy="1124068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步：查看任务书的内容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步：若需要学生替指导教师提交任务书，则需要填写任务书的内容</w:t>
      </w:r>
    </w:p>
    <w:p>
      <w:pPr>
        <w:spacing w:line="276" w:lineRule="auto"/>
        <w:ind w:firstLine="420" w:firstLineChars="200"/>
      </w:pPr>
      <w:r>
        <w:drawing>
          <wp:inline distT="0" distB="0" distL="114300" distR="114300">
            <wp:extent cx="3378200" cy="1261110"/>
            <wp:effectExtent l="0" t="0" r="12700" b="1524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</w:pPr>
      <w:r>
        <w:drawing>
          <wp:inline distT="0" distB="0" distL="114300" distR="114300">
            <wp:extent cx="3401060" cy="1492250"/>
            <wp:effectExtent l="0" t="0" r="8890" b="1270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01060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271270" cy="1114425"/>
            <wp:effectExtent l="57150" t="57150" r="62230" b="47625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82175" cy="112355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</w:pPr>
      <w:r>
        <w:rPr>
          <w:rFonts w:hint="eastAsia"/>
          <w:color w:val="303030"/>
        </w:rPr>
        <w:t>*该部分内容支持自定义，学生所见页面内容可能会有所不同，请注意</w:t>
      </w:r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第4</w:t>
      </w:r>
      <w:r>
        <w:rPr>
          <w:rFonts w:hint="eastAsia" w:asciiTheme="minorEastAsia" w:hAnsiTheme="minorEastAsia"/>
          <w:color w:val="303030"/>
        </w:rPr>
        <w:t>步：提交任务书后，可查看“审核状态”，并且可以在审核前进行修改</w:t>
      </w:r>
    </w:p>
    <w:p>
      <w:pPr>
        <w:pStyle w:val="3"/>
      </w:pPr>
      <w:bookmarkStart w:id="20" w:name="_Toc523926172"/>
      <w:bookmarkStart w:id="21" w:name="_Toc20837"/>
      <w:r>
        <w:rPr>
          <w:rFonts w:hint="eastAsia"/>
        </w:rPr>
        <w:t>2</w:t>
      </w:r>
      <w:r>
        <w:t>.4提交开题报告</w:t>
      </w:r>
      <w:bookmarkEnd w:id="20"/>
      <w:bookmarkEnd w:id="21"/>
    </w:p>
    <w:p>
      <w:pPr>
        <w:pStyle w:val="4"/>
        <w:spacing w:before="156" w:after="156"/>
      </w:pPr>
      <w:bookmarkStart w:id="22" w:name="_Toc523926173"/>
      <w:bookmarkStart w:id="23" w:name="_Toc20380"/>
      <w:r>
        <w:rPr>
          <w:rFonts w:hint="eastAsia"/>
        </w:rPr>
        <w:t>2</w:t>
      </w:r>
      <w:r>
        <w:t>.4.1</w:t>
      </w:r>
      <w:r>
        <w:rPr>
          <w:rFonts w:hint="eastAsia"/>
        </w:rPr>
        <w:t>提交</w:t>
      </w:r>
      <w:r>
        <w:t>开题报告</w:t>
      </w:r>
      <w:bookmarkEnd w:id="22"/>
      <w:bookmarkEnd w:id="23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步：选择“过程文档管理-提交开题报告”打开页面，或者在学生首页点击“开题报告”后的“查看详情”打开页面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697355" cy="608330"/>
            <wp:effectExtent l="57150" t="57150" r="55245" b="5842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15910" cy="61526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步：输入内容提交</w:t>
      </w:r>
      <w:r>
        <w:rPr>
          <w:rFonts w:hint="eastAsia"/>
          <w:color w:val="303030"/>
        </w:rPr>
        <w:t>（该部分内容支持自定义，学生所见页面内容可能会有所不同，请注意）</w:t>
      </w:r>
    </w:p>
    <w:p>
      <w:pPr>
        <w:spacing w:line="276" w:lineRule="auto"/>
        <w:ind w:firstLine="420" w:firstLineChars="200"/>
      </w:pPr>
      <w:r>
        <w:drawing>
          <wp:inline distT="0" distB="0" distL="114300" distR="114300">
            <wp:extent cx="2690495" cy="1785620"/>
            <wp:effectExtent l="0" t="0" r="14605" b="508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90495" cy="1785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</w:pPr>
      <w:r>
        <w:drawing>
          <wp:inline distT="0" distB="0" distL="114300" distR="114300">
            <wp:extent cx="2025650" cy="1403985"/>
            <wp:effectExtent l="0" t="0" r="12700" b="571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步：等待指导教师和其他配置的各级审核，在审核前，学生可以对开题报告的内容进行修改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291590" cy="1257300"/>
            <wp:effectExtent l="57150" t="57150" r="60960" b="5715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96318" cy="126250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第4</w:t>
      </w:r>
      <w:r>
        <w:rPr>
          <w:rFonts w:hint="eastAsia" w:asciiTheme="minorEastAsia" w:hAnsiTheme="minorEastAsia"/>
          <w:color w:val="303030"/>
        </w:rPr>
        <w:t>步：根据指导教师和各级审核的情况进行后续操作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指导教师和各级审核结论各不相同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学生需要根据不同的审核情况进行后续操作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要求</w:t>
      </w:r>
      <w:r>
        <w:rPr>
          <w:rFonts w:hint="eastAsia" w:asciiTheme="minorEastAsia" w:hAnsiTheme="minorEastAsia"/>
          <w:color w:val="303030"/>
        </w:rPr>
        <w:t>“返回修改”的，学生需要进行修改后再次提交，仍需要走审核流程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782445" cy="1349375"/>
            <wp:effectExtent l="57150" t="57150" r="65405" b="60325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91433" cy="1356541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*指导教师“审核通过”的，表示学生提交的开题报告已经通过了，若需修改，则需要被“允许修改”再进行有关操作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811655" cy="1204595"/>
            <wp:effectExtent l="57150" t="57150" r="55245" b="52705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24133" cy="1213261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*若是有其他角色对开题报告内容的批注内容，</w:t>
      </w:r>
      <w:r>
        <w:rPr>
          <w:rFonts w:asciiTheme="minorEastAsia" w:hAnsiTheme="minorEastAsia"/>
          <w:color w:val="303030"/>
        </w:rPr>
        <w:t>学生可以查看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4687570" cy="647700"/>
            <wp:effectExtent l="76200" t="57150" r="93980" b="5715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51657" cy="656743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24" w:name="_Toc523926175"/>
      <w:bookmarkStart w:id="25" w:name="_Toc32654"/>
      <w:r>
        <w:rPr>
          <w:rFonts w:hint="eastAsia"/>
        </w:rPr>
        <w:t>2</w:t>
      </w:r>
      <w:r>
        <w:t>.5提交其他过程文档</w:t>
      </w:r>
      <w:bookmarkEnd w:id="24"/>
      <w:bookmarkEnd w:id="25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*目前，系统设置的可选使用的“其他过程文档”包括：指导记录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*达成师生双选关系后，学生即可提交过程文档</w:t>
      </w:r>
    </w:p>
    <w:p>
      <w:pPr>
        <w:pStyle w:val="4"/>
        <w:spacing w:before="156" w:after="156"/>
      </w:pPr>
      <w:bookmarkStart w:id="26" w:name="_Toc523926179"/>
      <w:bookmarkStart w:id="27" w:name="_Toc28454"/>
      <w:r>
        <w:rPr>
          <w:rFonts w:hint="eastAsia"/>
        </w:rPr>
        <w:t>2</w:t>
      </w:r>
      <w:r>
        <w:t>.5.</w:t>
      </w:r>
      <w:r>
        <w:rPr>
          <w:rFonts w:hint="eastAsia"/>
          <w:lang w:val="en-US" w:eastAsia="zh-CN"/>
        </w:rPr>
        <w:t>1</w:t>
      </w:r>
      <w:r>
        <w:t>提交指导记录</w:t>
      </w:r>
      <w:bookmarkEnd w:id="26"/>
      <w:bookmarkEnd w:id="27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步：选择“过程文档管理-提交指导记录”打开页面，或者在学生首页的“指导记录”栏点击“查看详情”打开页面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451610" cy="1092835"/>
            <wp:effectExtent l="57150" t="57150" r="53340" b="50165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61244" cy="1100299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步：输入内容提交（提交后审核前，学生可以进行修改）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步：根据指导教师和各级审核的情况进行后续操作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支持</w:t>
      </w:r>
      <w:r>
        <w:rPr>
          <w:rFonts w:hint="eastAsia" w:asciiTheme="minorEastAsia" w:hAnsiTheme="minorEastAsia"/>
          <w:color w:val="303030"/>
        </w:rPr>
        <w:t>查看</w:t>
      </w:r>
      <w:r>
        <w:rPr>
          <w:rFonts w:asciiTheme="minorEastAsia" w:hAnsiTheme="minorEastAsia"/>
          <w:color w:val="303030"/>
        </w:rPr>
        <w:t>内容的批注</w:t>
      </w:r>
    </w:p>
    <w:p>
      <w:pPr>
        <w:pStyle w:val="3"/>
      </w:pPr>
      <w:bookmarkStart w:id="28" w:name="_Toc523926180"/>
      <w:bookmarkStart w:id="29" w:name="_Toc25732"/>
      <w:r>
        <w:rPr>
          <w:rFonts w:hint="eastAsia"/>
        </w:rPr>
        <w:t>2</w:t>
      </w:r>
      <w:r>
        <w:t>.6提交毕业设计</w:t>
      </w:r>
      <w:r>
        <w:rPr>
          <w:rFonts w:hint="eastAsia"/>
        </w:rPr>
        <w:t>（论文）各版本文档</w:t>
      </w:r>
      <w:bookmarkEnd w:id="28"/>
      <w:bookmarkEnd w:id="29"/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步：选择“过程文档管理-提交毕业设计（论文）”打开页面，或者在学生首页的“提交毕业设计（论文）”栏的“查看详情”打开页面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1423035" cy="1851660"/>
            <wp:effectExtent l="57150" t="57150" r="62865" b="53340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24560" cy="1853644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步：输入关键词等内容，添加待上传的毕设（论文）文档，选择是否添加附件或其他内容（比如网址链接等），进行提交（提交后审核前，学生可以进行修改）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3131820" cy="486410"/>
            <wp:effectExtent l="76200" t="57150" r="68580" b="6604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77476" cy="493523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303030"/>
        </w:rPr>
        <w:t>*若有需要随同毕业设计（论文）文档一起提交的网址链接、网盘地址等信息，建议在“其他”栏输入内容，并一并提交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3188970" cy="502920"/>
            <wp:effectExtent l="76200" t="57150" r="68580" b="49530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75783" cy="517229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步：根据审核、检测情况进行后续操作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*因学生所在的学校可以设置不同模式的检测方式，学生需要根据学校的设置及当前所处的状态，进行各项操作，包括：修改文档提交、查看检测结果、查看审核结果、提交新的论文等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*检测后，若有对文档内容的批注，学生可以查看</w:t>
      </w:r>
    </w:p>
    <w:p>
      <w:pPr>
        <w:pStyle w:val="3"/>
      </w:pPr>
      <w:bookmarkStart w:id="30" w:name="_Toc523926181"/>
      <w:bookmarkStart w:id="31" w:name="_Toc12455"/>
      <w:r>
        <w:rPr>
          <w:rFonts w:hint="eastAsia"/>
        </w:rPr>
        <w:t>2</w:t>
      </w:r>
      <w:r>
        <w:t>.7参与答辩</w:t>
      </w:r>
      <w:bookmarkEnd w:id="30"/>
      <w:bookmarkEnd w:id="31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*当安排了学生参与答辩，则需要进行系列操作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步：选择“评审答辩和成绩管理-查看答辩安排”打开页面查看被安排参与的答辩情况，或者从学生首页进入页面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932305" cy="731520"/>
            <wp:effectExtent l="76200" t="57150" r="67945" b="49530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968398" cy="745012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步：线下参加答辩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步：录入答辩记录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*如果学校或院系的安排是学生录入答辩记录，则需要学生进行录入操作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948815" cy="1125855"/>
            <wp:effectExtent l="76200" t="57150" r="70485" b="55245"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004998" cy="115826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*若学生无须录入答辩记录，则只需要进行“查看”即可</w:t>
      </w:r>
    </w:p>
    <w:p>
      <w:pPr>
        <w:pStyle w:val="3"/>
      </w:pPr>
      <w:bookmarkStart w:id="32" w:name="_Toc523926182"/>
      <w:bookmarkStart w:id="33" w:name="_Toc7545"/>
      <w:r>
        <w:t>2.8查看成绩</w:t>
      </w:r>
      <w:bookmarkEnd w:id="32"/>
      <w:bookmarkEnd w:id="33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*学生能否查看成绩，是由学校管理员设定的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步：选择“评审答辩和成绩管理-查看成绩”打开页面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640205" cy="1217295"/>
            <wp:effectExtent l="57150" t="57150" r="55245" b="59055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64600" cy="123502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第2步</w:t>
      </w:r>
      <w:r>
        <w:rPr>
          <w:rFonts w:hint="eastAsia" w:asciiTheme="minorEastAsia" w:hAnsiTheme="minorEastAsia"/>
          <w:color w:val="303030"/>
        </w:rPr>
        <w:t>：根据可查看成绩的权限，进行操作</w:t>
      </w:r>
    </w:p>
    <w:p>
      <w:pPr>
        <w:pStyle w:val="3"/>
      </w:pPr>
      <w:bookmarkStart w:id="34" w:name="_Toc523926183"/>
      <w:bookmarkStart w:id="35" w:name="_Toc8581"/>
      <w:r>
        <w:rPr>
          <w:rFonts w:hint="eastAsia"/>
        </w:rPr>
        <w:t>2</w:t>
      </w:r>
      <w:r>
        <w:t>.9导出文档</w:t>
      </w:r>
      <w:bookmarkEnd w:id="34"/>
      <w:bookmarkEnd w:id="35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*若配置了各类导出文档，学生可以选择导出</w:t>
      </w:r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第1步</w:t>
      </w:r>
      <w:r>
        <w:rPr>
          <w:rFonts w:hint="eastAsia" w:asciiTheme="minorEastAsia" w:hAnsiTheme="minorEastAsia"/>
          <w:color w:val="303030"/>
        </w:rPr>
        <w:t>：在学生首页，点击“导出全部过程文档”或“导出已配置的文档”提交导出任务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4440555" cy="687070"/>
            <wp:effectExtent l="76200" t="57150" r="93345" b="55880"/>
            <wp:docPr id="10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473368" cy="692602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第2步</w:t>
      </w:r>
      <w:r>
        <w:rPr>
          <w:rFonts w:hint="eastAsia" w:asciiTheme="minorEastAsia" w:hAnsiTheme="minorEastAsia"/>
          <w:color w:val="303030"/>
        </w:rPr>
        <w:t>：若选择“导出已配置的文档”，需要选择导出的是哪一类文档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200275" cy="954405"/>
            <wp:effectExtent l="57150" t="57150" r="66675" b="55245"/>
            <wp:docPr id="102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223458" cy="965033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第3步</w:t>
      </w:r>
      <w:r>
        <w:rPr>
          <w:rFonts w:hint="eastAsia" w:asciiTheme="minorEastAsia" w:hAnsiTheme="minorEastAsia"/>
          <w:color w:val="303030"/>
        </w:rPr>
        <w:t>：选定提交后，等待后台处理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*该过程可能需要一段时间，选择的数据越多，所需时间越长；请耐心等待后台处理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第4步</w:t>
      </w:r>
      <w:r>
        <w:rPr>
          <w:rFonts w:hint="eastAsia" w:asciiTheme="minorEastAsia" w:hAnsiTheme="minorEastAsia"/>
          <w:color w:val="303030"/>
        </w:rPr>
        <w:t>：后台处理完成后，点击“下载已导出的文档”，在弹框中点击“下载”按钮，即可将该文件下载到本地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3975100" cy="659765"/>
            <wp:effectExtent l="95250" t="57150" r="101600" b="64135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115371" cy="683253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*下载有效期为2</w:t>
      </w:r>
      <w:r>
        <w:rPr>
          <w:rFonts w:asciiTheme="minorEastAsia" w:hAnsiTheme="minorEastAsia"/>
          <w:color w:val="303030"/>
        </w:rPr>
        <w:t>4个小时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fzsLH8ICAADY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DB"/>
    <w:rsid w:val="0000196F"/>
    <w:rsid w:val="0000203D"/>
    <w:rsid w:val="000038AB"/>
    <w:rsid w:val="00006015"/>
    <w:rsid w:val="00006180"/>
    <w:rsid w:val="000134B2"/>
    <w:rsid w:val="00013743"/>
    <w:rsid w:val="000138AE"/>
    <w:rsid w:val="000168CD"/>
    <w:rsid w:val="00017AE2"/>
    <w:rsid w:val="00022BC4"/>
    <w:rsid w:val="00022C83"/>
    <w:rsid w:val="00023303"/>
    <w:rsid w:val="00030D2B"/>
    <w:rsid w:val="00030DEC"/>
    <w:rsid w:val="00032FE6"/>
    <w:rsid w:val="0003453E"/>
    <w:rsid w:val="00040E7E"/>
    <w:rsid w:val="00043172"/>
    <w:rsid w:val="000435B5"/>
    <w:rsid w:val="00045BA9"/>
    <w:rsid w:val="0004615E"/>
    <w:rsid w:val="000530C9"/>
    <w:rsid w:val="00066332"/>
    <w:rsid w:val="00067217"/>
    <w:rsid w:val="00067436"/>
    <w:rsid w:val="00067E29"/>
    <w:rsid w:val="00070398"/>
    <w:rsid w:val="0007052A"/>
    <w:rsid w:val="00071FB8"/>
    <w:rsid w:val="0007335E"/>
    <w:rsid w:val="00073512"/>
    <w:rsid w:val="000754FE"/>
    <w:rsid w:val="00075712"/>
    <w:rsid w:val="0008198A"/>
    <w:rsid w:val="000825BD"/>
    <w:rsid w:val="00082BA8"/>
    <w:rsid w:val="00083E01"/>
    <w:rsid w:val="00083F64"/>
    <w:rsid w:val="000855EA"/>
    <w:rsid w:val="00085E01"/>
    <w:rsid w:val="00086545"/>
    <w:rsid w:val="00087072"/>
    <w:rsid w:val="00090B25"/>
    <w:rsid w:val="0009160D"/>
    <w:rsid w:val="00093A51"/>
    <w:rsid w:val="00094AEC"/>
    <w:rsid w:val="000A038D"/>
    <w:rsid w:val="000A4C4E"/>
    <w:rsid w:val="000A5967"/>
    <w:rsid w:val="000B056E"/>
    <w:rsid w:val="000B1158"/>
    <w:rsid w:val="000B1CCC"/>
    <w:rsid w:val="000B29F7"/>
    <w:rsid w:val="000B30EA"/>
    <w:rsid w:val="000B39EE"/>
    <w:rsid w:val="000B66A3"/>
    <w:rsid w:val="000C2046"/>
    <w:rsid w:val="000C2DB9"/>
    <w:rsid w:val="000C3BE0"/>
    <w:rsid w:val="000C4591"/>
    <w:rsid w:val="000C624C"/>
    <w:rsid w:val="000D07C3"/>
    <w:rsid w:val="000D0D18"/>
    <w:rsid w:val="000D0D8C"/>
    <w:rsid w:val="000D1381"/>
    <w:rsid w:val="000D1905"/>
    <w:rsid w:val="000D207F"/>
    <w:rsid w:val="000D20D0"/>
    <w:rsid w:val="000D304F"/>
    <w:rsid w:val="000D3067"/>
    <w:rsid w:val="000D3812"/>
    <w:rsid w:val="000D55E4"/>
    <w:rsid w:val="000E0D0C"/>
    <w:rsid w:val="000E2F41"/>
    <w:rsid w:val="000E319C"/>
    <w:rsid w:val="000E3A4C"/>
    <w:rsid w:val="000E68A9"/>
    <w:rsid w:val="000F0DCC"/>
    <w:rsid w:val="000F103C"/>
    <w:rsid w:val="000F246B"/>
    <w:rsid w:val="000F2886"/>
    <w:rsid w:val="000F2E69"/>
    <w:rsid w:val="000F2F12"/>
    <w:rsid w:val="000F4BC9"/>
    <w:rsid w:val="000F4EFB"/>
    <w:rsid w:val="000F54FD"/>
    <w:rsid w:val="000F6286"/>
    <w:rsid w:val="000F70B3"/>
    <w:rsid w:val="000F7DDE"/>
    <w:rsid w:val="00100709"/>
    <w:rsid w:val="00101186"/>
    <w:rsid w:val="001029C8"/>
    <w:rsid w:val="001033B4"/>
    <w:rsid w:val="00103827"/>
    <w:rsid w:val="00110BB6"/>
    <w:rsid w:val="001110DB"/>
    <w:rsid w:val="001128D6"/>
    <w:rsid w:val="001136ED"/>
    <w:rsid w:val="00114295"/>
    <w:rsid w:val="0011774C"/>
    <w:rsid w:val="001208A5"/>
    <w:rsid w:val="00120B3B"/>
    <w:rsid w:val="00123079"/>
    <w:rsid w:val="00123521"/>
    <w:rsid w:val="00123B70"/>
    <w:rsid w:val="00124019"/>
    <w:rsid w:val="0012403A"/>
    <w:rsid w:val="00124FEE"/>
    <w:rsid w:val="00126F0E"/>
    <w:rsid w:val="00130357"/>
    <w:rsid w:val="001313A0"/>
    <w:rsid w:val="00132575"/>
    <w:rsid w:val="0013720C"/>
    <w:rsid w:val="00137B72"/>
    <w:rsid w:val="001408A5"/>
    <w:rsid w:val="00142A44"/>
    <w:rsid w:val="00142B11"/>
    <w:rsid w:val="00143449"/>
    <w:rsid w:val="0014443A"/>
    <w:rsid w:val="00150D93"/>
    <w:rsid w:val="001519AA"/>
    <w:rsid w:val="00157147"/>
    <w:rsid w:val="001573B1"/>
    <w:rsid w:val="0016448A"/>
    <w:rsid w:val="00164735"/>
    <w:rsid w:val="00166295"/>
    <w:rsid w:val="00171439"/>
    <w:rsid w:val="00173B4B"/>
    <w:rsid w:val="0017541F"/>
    <w:rsid w:val="00175D5F"/>
    <w:rsid w:val="00176566"/>
    <w:rsid w:val="0017784A"/>
    <w:rsid w:val="00180BC2"/>
    <w:rsid w:val="00184F6D"/>
    <w:rsid w:val="00190BEF"/>
    <w:rsid w:val="001912C0"/>
    <w:rsid w:val="00192006"/>
    <w:rsid w:val="0019610C"/>
    <w:rsid w:val="00197413"/>
    <w:rsid w:val="001A0F79"/>
    <w:rsid w:val="001A31B2"/>
    <w:rsid w:val="001A61BE"/>
    <w:rsid w:val="001B29D9"/>
    <w:rsid w:val="001B2AAD"/>
    <w:rsid w:val="001B4EB2"/>
    <w:rsid w:val="001B6B22"/>
    <w:rsid w:val="001B7D41"/>
    <w:rsid w:val="001C04AA"/>
    <w:rsid w:val="001C1154"/>
    <w:rsid w:val="001C1FCC"/>
    <w:rsid w:val="001C6EF6"/>
    <w:rsid w:val="001C7892"/>
    <w:rsid w:val="001D16D2"/>
    <w:rsid w:val="001D1E74"/>
    <w:rsid w:val="001D433D"/>
    <w:rsid w:val="001D67D6"/>
    <w:rsid w:val="001E1057"/>
    <w:rsid w:val="001E7DEE"/>
    <w:rsid w:val="001F25E2"/>
    <w:rsid w:val="001F585A"/>
    <w:rsid w:val="001F68A9"/>
    <w:rsid w:val="001F68F9"/>
    <w:rsid w:val="001F7343"/>
    <w:rsid w:val="002005DF"/>
    <w:rsid w:val="00205FB7"/>
    <w:rsid w:val="00210518"/>
    <w:rsid w:val="0021199A"/>
    <w:rsid w:val="00211F5D"/>
    <w:rsid w:val="00212AB0"/>
    <w:rsid w:val="00214110"/>
    <w:rsid w:val="00214380"/>
    <w:rsid w:val="00215504"/>
    <w:rsid w:val="0021613D"/>
    <w:rsid w:val="00216188"/>
    <w:rsid w:val="0022124E"/>
    <w:rsid w:val="00223220"/>
    <w:rsid w:val="00225DD4"/>
    <w:rsid w:val="00227481"/>
    <w:rsid w:val="00232D22"/>
    <w:rsid w:val="00241414"/>
    <w:rsid w:val="00242DE8"/>
    <w:rsid w:val="00243A70"/>
    <w:rsid w:val="00244350"/>
    <w:rsid w:val="002457A3"/>
    <w:rsid w:val="00246259"/>
    <w:rsid w:val="00246332"/>
    <w:rsid w:val="00246A32"/>
    <w:rsid w:val="00246BCA"/>
    <w:rsid w:val="002501B5"/>
    <w:rsid w:val="00250C8B"/>
    <w:rsid w:val="002512C2"/>
    <w:rsid w:val="00251872"/>
    <w:rsid w:val="00252E7C"/>
    <w:rsid w:val="00254F81"/>
    <w:rsid w:val="00257A78"/>
    <w:rsid w:val="00260024"/>
    <w:rsid w:val="0026079B"/>
    <w:rsid w:val="00263CEF"/>
    <w:rsid w:val="00264243"/>
    <w:rsid w:val="002677D5"/>
    <w:rsid w:val="00273A8F"/>
    <w:rsid w:val="00273FAD"/>
    <w:rsid w:val="00274F28"/>
    <w:rsid w:val="00275641"/>
    <w:rsid w:val="00275D4D"/>
    <w:rsid w:val="002765EB"/>
    <w:rsid w:val="0027730E"/>
    <w:rsid w:val="00277760"/>
    <w:rsid w:val="0028196A"/>
    <w:rsid w:val="002850F5"/>
    <w:rsid w:val="00286703"/>
    <w:rsid w:val="00293C74"/>
    <w:rsid w:val="00297CDD"/>
    <w:rsid w:val="002A554A"/>
    <w:rsid w:val="002A5580"/>
    <w:rsid w:val="002B12A4"/>
    <w:rsid w:val="002B227F"/>
    <w:rsid w:val="002B24BC"/>
    <w:rsid w:val="002B4A67"/>
    <w:rsid w:val="002B6239"/>
    <w:rsid w:val="002C068A"/>
    <w:rsid w:val="002C0BEB"/>
    <w:rsid w:val="002C6620"/>
    <w:rsid w:val="002C7E93"/>
    <w:rsid w:val="002D6C04"/>
    <w:rsid w:val="002D73FF"/>
    <w:rsid w:val="002D7C49"/>
    <w:rsid w:val="002E233A"/>
    <w:rsid w:val="002E7401"/>
    <w:rsid w:val="002F054F"/>
    <w:rsid w:val="002F1812"/>
    <w:rsid w:val="002F2FC0"/>
    <w:rsid w:val="002F34BE"/>
    <w:rsid w:val="002F3AA6"/>
    <w:rsid w:val="002F4A58"/>
    <w:rsid w:val="00300B22"/>
    <w:rsid w:val="00303EF9"/>
    <w:rsid w:val="00305406"/>
    <w:rsid w:val="0030555A"/>
    <w:rsid w:val="00305F20"/>
    <w:rsid w:val="00307CF6"/>
    <w:rsid w:val="00307D36"/>
    <w:rsid w:val="00310D72"/>
    <w:rsid w:val="00320EC5"/>
    <w:rsid w:val="00322A12"/>
    <w:rsid w:val="00322F1E"/>
    <w:rsid w:val="003232A9"/>
    <w:rsid w:val="00323B1E"/>
    <w:rsid w:val="003258EB"/>
    <w:rsid w:val="00325ECA"/>
    <w:rsid w:val="0032637C"/>
    <w:rsid w:val="0033031A"/>
    <w:rsid w:val="00333088"/>
    <w:rsid w:val="003338B9"/>
    <w:rsid w:val="0033421C"/>
    <w:rsid w:val="00334834"/>
    <w:rsid w:val="00335529"/>
    <w:rsid w:val="00336D94"/>
    <w:rsid w:val="003412BD"/>
    <w:rsid w:val="0034252F"/>
    <w:rsid w:val="00344835"/>
    <w:rsid w:val="0034528A"/>
    <w:rsid w:val="00345D54"/>
    <w:rsid w:val="003461F6"/>
    <w:rsid w:val="00347C27"/>
    <w:rsid w:val="003505AD"/>
    <w:rsid w:val="00351035"/>
    <w:rsid w:val="0035276E"/>
    <w:rsid w:val="00355724"/>
    <w:rsid w:val="00357E69"/>
    <w:rsid w:val="00360547"/>
    <w:rsid w:val="0036177A"/>
    <w:rsid w:val="00363415"/>
    <w:rsid w:val="003672C0"/>
    <w:rsid w:val="00367967"/>
    <w:rsid w:val="0037024A"/>
    <w:rsid w:val="00372441"/>
    <w:rsid w:val="00373C55"/>
    <w:rsid w:val="00376954"/>
    <w:rsid w:val="00384B44"/>
    <w:rsid w:val="00385483"/>
    <w:rsid w:val="003874B2"/>
    <w:rsid w:val="003901AD"/>
    <w:rsid w:val="003907CB"/>
    <w:rsid w:val="00392768"/>
    <w:rsid w:val="00394250"/>
    <w:rsid w:val="003947EF"/>
    <w:rsid w:val="00394855"/>
    <w:rsid w:val="003949E4"/>
    <w:rsid w:val="003A21AF"/>
    <w:rsid w:val="003A4CC6"/>
    <w:rsid w:val="003B14DF"/>
    <w:rsid w:val="003B26FF"/>
    <w:rsid w:val="003B372F"/>
    <w:rsid w:val="003B564B"/>
    <w:rsid w:val="003C4BD2"/>
    <w:rsid w:val="003C7662"/>
    <w:rsid w:val="003D07B8"/>
    <w:rsid w:val="003D2675"/>
    <w:rsid w:val="003D366D"/>
    <w:rsid w:val="003D37DD"/>
    <w:rsid w:val="003D3895"/>
    <w:rsid w:val="003D4A91"/>
    <w:rsid w:val="003D4D14"/>
    <w:rsid w:val="003D70C8"/>
    <w:rsid w:val="003D7B9E"/>
    <w:rsid w:val="003E22CB"/>
    <w:rsid w:val="003F1033"/>
    <w:rsid w:val="003F1A0C"/>
    <w:rsid w:val="003F2117"/>
    <w:rsid w:val="003F34AD"/>
    <w:rsid w:val="003F3B9B"/>
    <w:rsid w:val="003F7771"/>
    <w:rsid w:val="004011B1"/>
    <w:rsid w:val="0040208D"/>
    <w:rsid w:val="00402B48"/>
    <w:rsid w:val="00404E34"/>
    <w:rsid w:val="00406688"/>
    <w:rsid w:val="0040742F"/>
    <w:rsid w:val="00411820"/>
    <w:rsid w:val="0041190A"/>
    <w:rsid w:val="004121A5"/>
    <w:rsid w:val="00413543"/>
    <w:rsid w:val="004158AC"/>
    <w:rsid w:val="0041662F"/>
    <w:rsid w:val="00416A8A"/>
    <w:rsid w:val="00420FFB"/>
    <w:rsid w:val="00420FFD"/>
    <w:rsid w:val="0042617E"/>
    <w:rsid w:val="00430300"/>
    <w:rsid w:val="00430BEF"/>
    <w:rsid w:val="00434A82"/>
    <w:rsid w:val="00435276"/>
    <w:rsid w:val="0043612B"/>
    <w:rsid w:val="00436D92"/>
    <w:rsid w:val="004377F4"/>
    <w:rsid w:val="00437E2F"/>
    <w:rsid w:val="0044101C"/>
    <w:rsid w:val="00443F50"/>
    <w:rsid w:val="00447909"/>
    <w:rsid w:val="00447BCB"/>
    <w:rsid w:val="004506CF"/>
    <w:rsid w:val="004519CF"/>
    <w:rsid w:val="0045239C"/>
    <w:rsid w:val="0045358D"/>
    <w:rsid w:val="00456CC6"/>
    <w:rsid w:val="00456DE5"/>
    <w:rsid w:val="0045737F"/>
    <w:rsid w:val="0046007C"/>
    <w:rsid w:val="00460EFB"/>
    <w:rsid w:val="00462B02"/>
    <w:rsid w:val="00462E0B"/>
    <w:rsid w:val="0046426F"/>
    <w:rsid w:val="0046431F"/>
    <w:rsid w:val="00464860"/>
    <w:rsid w:val="00464CCA"/>
    <w:rsid w:val="00470BAC"/>
    <w:rsid w:val="00472EBE"/>
    <w:rsid w:val="004731B6"/>
    <w:rsid w:val="004742E7"/>
    <w:rsid w:val="00476BEE"/>
    <w:rsid w:val="004772BC"/>
    <w:rsid w:val="004773AE"/>
    <w:rsid w:val="004801B0"/>
    <w:rsid w:val="00481539"/>
    <w:rsid w:val="00486F5D"/>
    <w:rsid w:val="00490CC1"/>
    <w:rsid w:val="00494F87"/>
    <w:rsid w:val="0049575A"/>
    <w:rsid w:val="004A0771"/>
    <w:rsid w:val="004A09FD"/>
    <w:rsid w:val="004A21E9"/>
    <w:rsid w:val="004A4D83"/>
    <w:rsid w:val="004A4DE7"/>
    <w:rsid w:val="004B089A"/>
    <w:rsid w:val="004B0BCC"/>
    <w:rsid w:val="004B16DA"/>
    <w:rsid w:val="004B553D"/>
    <w:rsid w:val="004B7CD3"/>
    <w:rsid w:val="004C1210"/>
    <w:rsid w:val="004C1ACB"/>
    <w:rsid w:val="004C2314"/>
    <w:rsid w:val="004C494C"/>
    <w:rsid w:val="004C5A10"/>
    <w:rsid w:val="004C7A88"/>
    <w:rsid w:val="004D1222"/>
    <w:rsid w:val="004D2081"/>
    <w:rsid w:val="004D3B8F"/>
    <w:rsid w:val="004D3C95"/>
    <w:rsid w:val="004D4184"/>
    <w:rsid w:val="004E09B3"/>
    <w:rsid w:val="004E38C3"/>
    <w:rsid w:val="004E45EB"/>
    <w:rsid w:val="004E5C00"/>
    <w:rsid w:val="004E7DF0"/>
    <w:rsid w:val="004F1BBD"/>
    <w:rsid w:val="004F1DA2"/>
    <w:rsid w:val="004F215C"/>
    <w:rsid w:val="004F2923"/>
    <w:rsid w:val="004F2EE8"/>
    <w:rsid w:val="004F3B46"/>
    <w:rsid w:val="004F610D"/>
    <w:rsid w:val="00510B14"/>
    <w:rsid w:val="00510DAF"/>
    <w:rsid w:val="00510EA9"/>
    <w:rsid w:val="00511090"/>
    <w:rsid w:val="00511C3E"/>
    <w:rsid w:val="00513DB6"/>
    <w:rsid w:val="00514C42"/>
    <w:rsid w:val="00516A14"/>
    <w:rsid w:val="005207FA"/>
    <w:rsid w:val="005249C1"/>
    <w:rsid w:val="00524F1D"/>
    <w:rsid w:val="00526765"/>
    <w:rsid w:val="00527DC1"/>
    <w:rsid w:val="0053039E"/>
    <w:rsid w:val="005303EE"/>
    <w:rsid w:val="0053096D"/>
    <w:rsid w:val="00531EF5"/>
    <w:rsid w:val="00531F1A"/>
    <w:rsid w:val="00533020"/>
    <w:rsid w:val="005339C3"/>
    <w:rsid w:val="0053631C"/>
    <w:rsid w:val="005377FA"/>
    <w:rsid w:val="00537A8E"/>
    <w:rsid w:val="00540DA8"/>
    <w:rsid w:val="005448DC"/>
    <w:rsid w:val="005461AC"/>
    <w:rsid w:val="00546C07"/>
    <w:rsid w:val="00550D8F"/>
    <w:rsid w:val="00551819"/>
    <w:rsid w:val="00552B21"/>
    <w:rsid w:val="005530E2"/>
    <w:rsid w:val="00553AFD"/>
    <w:rsid w:val="00553EF0"/>
    <w:rsid w:val="005550DC"/>
    <w:rsid w:val="00555533"/>
    <w:rsid w:val="0055637E"/>
    <w:rsid w:val="005563DB"/>
    <w:rsid w:val="00557568"/>
    <w:rsid w:val="00560343"/>
    <w:rsid w:val="00570E4D"/>
    <w:rsid w:val="00572DEC"/>
    <w:rsid w:val="0057307C"/>
    <w:rsid w:val="00573598"/>
    <w:rsid w:val="00574788"/>
    <w:rsid w:val="00574F51"/>
    <w:rsid w:val="00581B51"/>
    <w:rsid w:val="00584C29"/>
    <w:rsid w:val="0058746A"/>
    <w:rsid w:val="00592ECC"/>
    <w:rsid w:val="005934A4"/>
    <w:rsid w:val="005946FE"/>
    <w:rsid w:val="005949A2"/>
    <w:rsid w:val="00596004"/>
    <w:rsid w:val="00597133"/>
    <w:rsid w:val="00597CFD"/>
    <w:rsid w:val="005A094C"/>
    <w:rsid w:val="005A2D4F"/>
    <w:rsid w:val="005A3E98"/>
    <w:rsid w:val="005A7DF0"/>
    <w:rsid w:val="005B09B6"/>
    <w:rsid w:val="005B1CD1"/>
    <w:rsid w:val="005B3311"/>
    <w:rsid w:val="005B78F6"/>
    <w:rsid w:val="005C10D0"/>
    <w:rsid w:val="005C3161"/>
    <w:rsid w:val="005C41B0"/>
    <w:rsid w:val="005C7DF3"/>
    <w:rsid w:val="005D3801"/>
    <w:rsid w:val="005D5C02"/>
    <w:rsid w:val="005D5D89"/>
    <w:rsid w:val="005D6FB2"/>
    <w:rsid w:val="005E244F"/>
    <w:rsid w:val="005F05B1"/>
    <w:rsid w:val="005F1AFD"/>
    <w:rsid w:val="005F1D28"/>
    <w:rsid w:val="005F5C10"/>
    <w:rsid w:val="005F6559"/>
    <w:rsid w:val="005F6893"/>
    <w:rsid w:val="00600A52"/>
    <w:rsid w:val="006044F0"/>
    <w:rsid w:val="00604D4D"/>
    <w:rsid w:val="00605EB9"/>
    <w:rsid w:val="0060757B"/>
    <w:rsid w:val="0060793B"/>
    <w:rsid w:val="006116EE"/>
    <w:rsid w:val="00612EED"/>
    <w:rsid w:val="00614B93"/>
    <w:rsid w:val="00617B22"/>
    <w:rsid w:val="00617DD6"/>
    <w:rsid w:val="00620974"/>
    <w:rsid w:val="00621C4B"/>
    <w:rsid w:val="006245EF"/>
    <w:rsid w:val="00630698"/>
    <w:rsid w:val="0063261D"/>
    <w:rsid w:val="006354A8"/>
    <w:rsid w:val="00640402"/>
    <w:rsid w:val="00642262"/>
    <w:rsid w:val="00642899"/>
    <w:rsid w:val="00642CC3"/>
    <w:rsid w:val="0064590A"/>
    <w:rsid w:val="00647521"/>
    <w:rsid w:val="00651E0A"/>
    <w:rsid w:val="00656D9C"/>
    <w:rsid w:val="00661B60"/>
    <w:rsid w:val="00664B34"/>
    <w:rsid w:val="00665E74"/>
    <w:rsid w:val="0066717F"/>
    <w:rsid w:val="00673716"/>
    <w:rsid w:val="006763AB"/>
    <w:rsid w:val="00676D2B"/>
    <w:rsid w:val="00680388"/>
    <w:rsid w:val="0068080D"/>
    <w:rsid w:val="006846D5"/>
    <w:rsid w:val="006849C0"/>
    <w:rsid w:val="00684E2D"/>
    <w:rsid w:val="00690CCA"/>
    <w:rsid w:val="006911BB"/>
    <w:rsid w:val="006917F3"/>
    <w:rsid w:val="0069180A"/>
    <w:rsid w:val="006932B8"/>
    <w:rsid w:val="00693338"/>
    <w:rsid w:val="00695A7E"/>
    <w:rsid w:val="00697CD7"/>
    <w:rsid w:val="006A2027"/>
    <w:rsid w:val="006A65CA"/>
    <w:rsid w:val="006B13CE"/>
    <w:rsid w:val="006B1F79"/>
    <w:rsid w:val="006B220C"/>
    <w:rsid w:val="006B512F"/>
    <w:rsid w:val="006C10DC"/>
    <w:rsid w:val="006C1267"/>
    <w:rsid w:val="006C17F1"/>
    <w:rsid w:val="006C2035"/>
    <w:rsid w:val="006C2494"/>
    <w:rsid w:val="006C33F7"/>
    <w:rsid w:val="006C5266"/>
    <w:rsid w:val="006C6BF9"/>
    <w:rsid w:val="006C6F1E"/>
    <w:rsid w:val="006C7E9C"/>
    <w:rsid w:val="006D1439"/>
    <w:rsid w:val="006D277C"/>
    <w:rsid w:val="006D354C"/>
    <w:rsid w:val="006D6C28"/>
    <w:rsid w:val="006E061A"/>
    <w:rsid w:val="006E3020"/>
    <w:rsid w:val="006E31DA"/>
    <w:rsid w:val="006E4A34"/>
    <w:rsid w:val="006E54CF"/>
    <w:rsid w:val="006E6525"/>
    <w:rsid w:val="006F2A29"/>
    <w:rsid w:val="006F3479"/>
    <w:rsid w:val="006F4F9C"/>
    <w:rsid w:val="006F5103"/>
    <w:rsid w:val="006F650E"/>
    <w:rsid w:val="0070109A"/>
    <w:rsid w:val="0070172F"/>
    <w:rsid w:val="00702DD4"/>
    <w:rsid w:val="0070324C"/>
    <w:rsid w:val="00703861"/>
    <w:rsid w:val="00707F31"/>
    <w:rsid w:val="00710F37"/>
    <w:rsid w:val="0071243C"/>
    <w:rsid w:val="007125B9"/>
    <w:rsid w:val="007140E1"/>
    <w:rsid w:val="00721BBB"/>
    <w:rsid w:val="00722846"/>
    <w:rsid w:val="00723665"/>
    <w:rsid w:val="00724D33"/>
    <w:rsid w:val="00726D3C"/>
    <w:rsid w:val="007274AE"/>
    <w:rsid w:val="00732C9B"/>
    <w:rsid w:val="0073368B"/>
    <w:rsid w:val="0074147D"/>
    <w:rsid w:val="007428BD"/>
    <w:rsid w:val="00742E68"/>
    <w:rsid w:val="00745F46"/>
    <w:rsid w:val="00751ECF"/>
    <w:rsid w:val="00752048"/>
    <w:rsid w:val="00752A87"/>
    <w:rsid w:val="007549FD"/>
    <w:rsid w:val="00755FF0"/>
    <w:rsid w:val="00756AF0"/>
    <w:rsid w:val="00757BD3"/>
    <w:rsid w:val="00760CDE"/>
    <w:rsid w:val="00762D5B"/>
    <w:rsid w:val="007650CE"/>
    <w:rsid w:val="0076531D"/>
    <w:rsid w:val="0077014D"/>
    <w:rsid w:val="007706B2"/>
    <w:rsid w:val="00771144"/>
    <w:rsid w:val="0077286A"/>
    <w:rsid w:val="00775BCB"/>
    <w:rsid w:val="00776F4B"/>
    <w:rsid w:val="00777214"/>
    <w:rsid w:val="007815AE"/>
    <w:rsid w:val="00782CC6"/>
    <w:rsid w:val="0078494E"/>
    <w:rsid w:val="007900BB"/>
    <w:rsid w:val="00791A5C"/>
    <w:rsid w:val="00793195"/>
    <w:rsid w:val="00794170"/>
    <w:rsid w:val="00794E67"/>
    <w:rsid w:val="00796086"/>
    <w:rsid w:val="007A0D74"/>
    <w:rsid w:val="007A132D"/>
    <w:rsid w:val="007A17CF"/>
    <w:rsid w:val="007A2EA5"/>
    <w:rsid w:val="007A41A2"/>
    <w:rsid w:val="007A4FC4"/>
    <w:rsid w:val="007B2A53"/>
    <w:rsid w:val="007B390E"/>
    <w:rsid w:val="007B4894"/>
    <w:rsid w:val="007B554D"/>
    <w:rsid w:val="007C24D9"/>
    <w:rsid w:val="007C269A"/>
    <w:rsid w:val="007C4856"/>
    <w:rsid w:val="007C50D7"/>
    <w:rsid w:val="007D0255"/>
    <w:rsid w:val="007D2350"/>
    <w:rsid w:val="007D28EC"/>
    <w:rsid w:val="007D2AE9"/>
    <w:rsid w:val="007D2D25"/>
    <w:rsid w:val="007D36AB"/>
    <w:rsid w:val="007D3BED"/>
    <w:rsid w:val="007D4A68"/>
    <w:rsid w:val="007D54B9"/>
    <w:rsid w:val="007D6C61"/>
    <w:rsid w:val="007E2461"/>
    <w:rsid w:val="007E49B6"/>
    <w:rsid w:val="007E7580"/>
    <w:rsid w:val="007F3948"/>
    <w:rsid w:val="007F45DE"/>
    <w:rsid w:val="007F4FDE"/>
    <w:rsid w:val="007F793C"/>
    <w:rsid w:val="007F7959"/>
    <w:rsid w:val="007F7A46"/>
    <w:rsid w:val="00802F42"/>
    <w:rsid w:val="00802F5C"/>
    <w:rsid w:val="00805CB8"/>
    <w:rsid w:val="00814321"/>
    <w:rsid w:val="00815372"/>
    <w:rsid w:val="00815AC4"/>
    <w:rsid w:val="00816405"/>
    <w:rsid w:val="008171AD"/>
    <w:rsid w:val="00817210"/>
    <w:rsid w:val="00817EEA"/>
    <w:rsid w:val="00820D4E"/>
    <w:rsid w:val="00821CE0"/>
    <w:rsid w:val="00824AAF"/>
    <w:rsid w:val="00825116"/>
    <w:rsid w:val="00825873"/>
    <w:rsid w:val="008274F7"/>
    <w:rsid w:val="0083197C"/>
    <w:rsid w:val="0083284A"/>
    <w:rsid w:val="00833AE4"/>
    <w:rsid w:val="0083583A"/>
    <w:rsid w:val="00836BA1"/>
    <w:rsid w:val="00837B1A"/>
    <w:rsid w:val="00837D8C"/>
    <w:rsid w:val="0084081A"/>
    <w:rsid w:val="00840CD1"/>
    <w:rsid w:val="00840FB6"/>
    <w:rsid w:val="00843754"/>
    <w:rsid w:val="0084595D"/>
    <w:rsid w:val="00846D30"/>
    <w:rsid w:val="00847B68"/>
    <w:rsid w:val="0085099D"/>
    <w:rsid w:val="00851C6A"/>
    <w:rsid w:val="00851CC2"/>
    <w:rsid w:val="008546B5"/>
    <w:rsid w:val="00854A22"/>
    <w:rsid w:val="00857272"/>
    <w:rsid w:val="008621BC"/>
    <w:rsid w:val="008639D7"/>
    <w:rsid w:val="00866673"/>
    <w:rsid w:val="008705C6"/>
    <w:rsid w:val="0087103C"/>
    <w:rsid w:val="008722BD"/>
    <w:rsid w:val="008728B7"/>
    <w:rsid w:val="00872A0F"/>
    <w:rsid w:val="0087369E"/>
    <w:rsid w:val="008739FB"/>
    <w:rsid w:val="00873B3B"/>
    <w:rsid w:val="00873FA9"/>
    <w:rsid w:val="0087442C"/>
    <w:rsid w:val="00874EE1"/>
    <w:rsid w:val="00876E0C"/>
    <w:rsid w:val="008804C5"/>
    <w:rsid w:val="00882DC0"/>
    <w:rsid w:val="008841F8"/>
    <w:rsid w:val="0088438E"/>
    <w:rsid w:val="00884823"/>
    <w:rsid w:val="00887F23"/>
    <w:rsid w:val="00890B62"/>
    <w:rsid w:val="00891A93"/>
    <w:rsid w:val="00891F96"/>
    <w:rsid w:val="00893393"/>
    <w:rsid w:val="00895164"/>
    <w:rsid w:val="00895AE3"/>
    <w:rsid w:val="008967B7"/>
    <w:rsid w:val="008A26FB"/>
    <w:rsid w:val="008A4E87"/>
    <w:rsid w:val="008A6061"/>
    <w:rsid w:val="008A754A"/>
    <w:rsid w:val="008B1770"/>
    <w:rsid w:val="008B1B50"/>
    <w:rsid w:val="008B206F"/>
    <w:rsid w:val="008C1600"/>
    <w:rsid w:val="008C172C"/>
    <w:rsid w:val="008C1880"/>
    <w:rsid w:val="008C2635"/>
    <w:rsid w:val="008C2EE4"/>
    <w:rsid w:val="008C6180"/>
    <w:rsid w:val="008D06B9"/>
    <w:rsid w:val="008D3166"/>
    <w:rsid w:val="008D3772"/>
    <w:rsid w:val="008D4AD0"/>
    <w:rsid w:val="008D6ECF"/>
    <w:rsid w:val="008D7743"/>
    <w:rsid w:val="008D7C1D"/>
    <w:rsid w:val="008E09B9"/>
    <w:rsid w:val="008E1436"/>
    <w:rsid w:val="008E31BE"/>
    <w:rsid w:val="008E46CB"/>
    <w:rsid w:val="008E519F"/>
    <w:rsid w:val="008E75DE"/>
    <w:rsid w:val="008F0EB3"/>
    <w:rsid w:val="008F2AF2"/>
    <w:rsid w:val="008F35DF"/>
    <w:rsid w:val="008F3B06"/>
    <w:rsid w:val="008F44B0"/>
    <w:rsid w:val="008F5697"/>
    <w:rsid w:val="008F6FA2"/>
    <w:rsid w:val="009000D1"/>
    <w:rsid w:val="009023A4"/>
    <w:rsid w:val="00903D91"/>
    <w:rsid w:val="00912346"/>
    <w:rsid w:val="009150B2"/>
    <w:rsid w:val="00915E04"/>
    <w:rsid w:val="00916C6A"/>
    <w:rsid w:val="00921DE2"/>
    <w:rsid w:val="0092308F"/>
    <w:rsid w:val="009251C6"/>
    <w:rsid w:val="009268B7"/>
    <w:rsid w:val="0092774B"/>
    <w:rsid w:val="00930E16"/>
    <w:rsid w:val="00930EB2"/>
    <w:rsid w:val="00933AFE"/>
    <w:rsid w:val="00934FBD"/>
    <w:rsid w:val="009351E9"/>
    <w:rsid w:val="009352B2"/>
    <w:rsid w:val="00936437"/>
    <w:rsid w:val="00936D91"/>
    <w:rsid w:val="009372EE"/>
    <w:rsid w:val="00940FED"/>
    <w:rsid w:val="00941DEE"/>
    <w:rsid w:val="00947514"/>
    <w:rsid w:val="00947E86"/>
    <w:rsid w:val="00952A52"/>
    <w:rsid w:val="00953307"/>
    <w:rsid w:val="00953A0A"/>
    <w:rsid w:val="00954193"/>
    <w:rsid w:val="009559C6"/>
    <w:rsid w:val="00955CE8"/>
    <w:rsid w:val="009575A9"/>
    <w:rsid w:val="0096169F"/>
    <w:rsid w:val="00961EC0"/>
    <w:rsid w:val="0096652F"/>
    <w:rsid w:val="00966A1E"/>
    <w:rsid w:val="00971CD6"/>
    <w:rsid w:val="009722A6"/>
    <w:rsid w:val="009738D5"/>
    <w:rsid w:val="009757B4"/>
    <w:rsid w:val="00977B18"/>
    <w:rsid w:val="0098028B"/>
    <w:rsid w:val="00987953"/>
    <w:rsid w:val="009960AF"/>
    <w:rsid w:val="009966AC"/>
    <w:rsid w:val="009A4861"/>
    <w:rsid w:val="009A48DE"/>
    <w:rsid w:val="009A710D"/>
    <w:rsid w:val="009A7B53"/>
    <w:rsid w:val="009B451E"/>
    <w:rsid w:val="009B52B9"/>
    <w:rsid w:val="009B5E21"/>
    <w:rsid w:val="009B61A4"/>
    <w:rsid w:val="009C4855"/>
    <w:rsid w:val="009C57C2"/>
    <w:rsid w:val="009D5C17"/>
    <w:rsid w:val="009E08DF"/>
    <w:rsid w:val="009E47AA"/>
    <w:rsid w:val="009E6DAC"/>
    <w:rsid w:val="009F0F1B"/>
    <w:rsid w:val="009F1A28"/>
    <w:rsid w:val="009F2792"/>
    <w:rsid w:val="009F5453"/>
    <w:rsid w:val="009F6813"/>
    <w:rsid w:val="009F7660"/>
    <w:rsid w:val="00A0361E"/>
    <w:rsid w:val="00A0471B"/>
    <w:rsid w:val="00A10FD2"/>
    <w:rsid w:val="00A1283B"/>
    <w:rsid w:val="00A1344D"/>
    <w:rsid w:val="00A17CF4"/>
    <w:rsid w:val="00A2140B"/>
    <w:rsid w:val="00A234A6"/>
    <w:rsid w:val="00A23859"/>
    <w:rsid w:val="00A2589E"/>
    <w:rsid w:val="00A25A25"/>
    <w:rsid w:val="00A276D6"/>
    <w:rsid w:val="00A301B9"/>
    <w:rsid w:val="00A30748"/>
    <w:rsid w:val="00A308A2"/>
    <w:rsid w:val="00A30D7A"/>
    <w:rsid w:val="00A33455"/>
    <w:rsid w:val="00A34252"/>
    <w:rsid w:val="00A347F3"/>
    <w:rsid w:val="00A34D57"/>
    <w:rsid w:val="00A3681E"/>
    <w:rsid w:val="00A36E37"/>
    <w:rsid w:val="00A3790E"/>
    <w:rsid w:val="00A40F5F"/>
    <w:rsid w:val="00A43144"/>
    <w:rsid w:val="00A4522E"/>
    <w:rsid w:val="00A50126"/>
    <w:rsid w:val="00A51614"/>
    <w:rsid w:val="00A52FEC"/>
    <w:rsid w:val="00A53C6D"/>
    <w:rsid w:val="00A56B1C"/>
    <w:rsid w:val="00A57323"/>
    <w:rsid w:val="00A574C3"/>
    <w:rsid w:val="00A601C4"/>
    <w:rsid w:val="00A6030E"/>
    <w:rsid w:val="00A61A52"/>
    <w:rsid w:val="00A61E77"/>
    <w:rsid w:val="00A674C9"/>
    <w:rsid w:val="00A72396"/>
    <w:rsid w:val="00A73C54"/>
    <w:rsid w:val="00A753D6"/>
    <w:rsid w:val="00A77F67"/>
    <w:rsid w:val="00A81C05"/>
    <w:rsid w:val="00A83169"/>
    <w:rsid w:val="00A841FC"/>
    <w:rsid w:val="00A8798C"/>
    <w:rsid w:val="00A9087B"/>
    <w:rsid w:val="00A91CEF"/>
    <w:rsid w:val="00A92363"/>
    <w:rsid w:val="00A9412F"/>
    <w:rsid w:val="00AA0BFA"/>
    <w:rsid w:val="00AA1203"/>
    <w:rsid w:val="00AA3FE4"/>
    <w:rsid w:val="00AA4A36"/>
    <w:rsid w:val="00AA5E38"/>
    <w:rsid w:val="00AA62E4"/>
    <w:rsid w:val="00AA6846"/>
    <w:rsid w:val="00AB2D34"/>
    <w:rsid w:val="00AB3275"/>
    <w:rsid w:val="00AB3897"/>
    <w:rsid w:val="00AB40AD"/>
    <w:rsid w:val="00AB48D6"/>
    <w:rsid w:val="00AB4BF5"/>
    <w:rsid w:val="00AB5FE1"/>
    <w:rsid w:val="00AB7D4A"/>
    <w:rsid w:val="00AC13E6"/>
    <w:rsid w:val="00AC162B"/>
    <w:rsid w:val="00AC22C2"/>
    <w:rsid w:val="00AC4FC6"/>
    <w:rsid w:val="00AC5513"/>
    <w:rsid w:val="00AC5F52"/>
    <w:rsid w:val="00AC6646"/>
    <w:rsid w:val="00AD0FB5"/>
    <w:rsid w:val="00AD2597"/>
    <w:rsid w:val="00AD291A"/>
    <w:rsid w:val="00AD2EA4"/>
    <w:rsid w:val="00AD358C"/>
    <w:rsid w:val="00AD3E1C"/>
    <w:rsid w:val="00AD5465"/>
    <w:rsid w:val="00AD5D26"/>
    <w:rsid w:val="00AE0AD7"/>
    <w:rsid w:val="00AE3242"/>
    <w:rsid w:val="00AE7541"/>
    <w:rsid w:val="00AE7F84"/>
    <w:rsid w:val="00AF0173"/>
    <w:rsid w:val="00AF07A9"/>
    <w:rsid w:val="00AF1E24"/>
    <w:rsid w:val="00AF51AF"/>
    <w:rsid w:val="00AF5B3D"/>
    <w:rsid w:val="00B015B2"/>
    <w:rsid w:val="00B02963"/>
    <w:rsid w:val="00B02B40"/>
    <w:rsid w:val="00B043C1"/>
    <w:rsid w:val="00B044BB"/>
    <w:rsid w:val="00B07122"/>
    <w:rsid w:val="00B11B16"/>
    <w:rsid w:val="00B12CDA"/>
    <w:rsid w:val="00B12D44"/>
    <w:rsid w:val="00B1326E"/>
    <w:rsid w:val="00B16C49"/>
    <w:rsid w:val="00B174A0"/>
    <w:rsid w:val="00B20647"/>
    <w:rsid w:val="00B22867"/>
    <w:rsid w:val="00B24622"/>
    <w:rsid w:val="00B25092"/>
    <w:rsid w:val="00B27303"/>
    <w:rsid w:val="00B331A1"/>
    <w:rsid w:val="00B33D4A"/>
    <w:rsid w:val="00B3422D"/>
    <w:rsid w:val="00B34B58"/>
    <w:rsid w:val="00B3559D"/>
    <w:rsid w:val="00B3586B"/>
    <w:rsid w:val="00B42407"/>
    <w:rsid w:val="00B43928"/>
    <w:rsid w:val="00B44F02"/>
    <w:rsid w:val="00B452B4"/>
    <w:rsid w:val="00B47A7C"/>
    <w:rsid w:val="00B5156F"/>
    <w:rsid w:val="00B54B24"/>
    <w:rsid w:val="00B5533A"/>
    <w:rsid w:val="00B55C6D"/>
    <w:rsid w:val="00B5656A"/>
    <w:rsid w:val="00B56D45"/>
    <w:rsid w:val="00B61E7A"/>
    <w:rsid w:val="00B67AB5"/>
    <w:rsid w:val="00B67E01"/>
    <w:rsid w:val="00B7154C"/>
    <w:rsid w:val="00B72E9E"/>
    <w:rsid w:val="00B740AD"/>
    <w:rsid w:val="00B80EE5"/>
    <w:rsid w:val="00B8204B"/>
    <w:rsid w:val="00B841F8"/>
    <w:rsid w:val="00B84D00"/>
    <w:rsid w:val="00B853F6"/>
    <w:rsid w:val="00B87BEC"/>
    <w:rsid w:val="00B91BDA"/>
    <w:rsid w:val="00B92500"/>
    <w:rsid w:val="00B92D3B"/>
    <w:rsid w:val="00B93116"/>
    <w:rsid w:val="00B93A53"/>
    <w:rsid w:val="00B94226"/>
    <w:rsid w:val="00B947D3"/>
    <w:rsid w:val="00B96A45"/>
    <w:rsid w:val="00BA273F"/>
    <w:rsid w:val="00BA3193"/>
    <w:rsid w:val="00BA6F4B"/>
    <w:rsid w:val="00BB0BF4"/>
    <w:rsid w:val="00BB1009"/>
    <w:rsid w:val="00BB12CB"/>
    <w:rsid w:val="00BB58A1"/>
    <w:rsid w:val="00BC1B2E"/>
    <w:rsid w:val="00BC5955"/>
    <w:rsid w:val="00BC5D35"/>
    <w:rsid w:val="00BC628C"/>
    <w:rsid w:val="00BC6E6C"/>
    <w:rsid w:val="00BC707F"/>
    <w:rsid w:val="00BD4EBA"/>
    <w:rsid w:val="00BE0F4B"/>
    <w:rsid w:val="00BE1C1A"/>
    <w:rsid w:val="00BE4D78"/>
    <w:rsid w:val="00BE4F75"/>
    <w:rsid w:val="00BE5ACF"/>
    <w:rsid w:val="00BF2B35"/>
    <w:rsid w:val="00BF5772"/>
    <w:rsid w:val="00BF6A9F"/>
    <w:rsid w:val="00BF7AFC"/>
    <w:rsid w:val="00C01E79"/>
    <w:rsid w:val="00C053A8"/>
    <w:rsid w:val="00C05773"/>
    <w:rsid w:val="00C10813"/>
    <w:rsid w:val="00C10F63"/>
    <w:rsid w:val="00C1361E"/>
    <w:rsid w:val="00C15969"/>
    <w:rsid w:val="00C17B40"/>
    <w:rsid w:val="00C20257"/>
    <w:rsid w:val="00C20275"/>
    <w:rsid w:val="00C20B43"/>
    <w:rsid w:val="00C21433"/>
    <w:rsid w:val="00C236A7"/>
    <w:rsid w:val="00C23BF7"/>
    <w:rsid w:val="00C25173"/>
    <w:rsid w:val="00C25AB8"/>
    <w:rsid w:val="00C266EA"/>
    <w:rsid w:val="00C26A26"/>
    <w:rsid w:val="00C313D2"/>
    <w:rsid w:val="00C34BB0"/>
    <w:rsid w:val="00C35B81"/>
    <w:rsid w:val="00C37A29"/>
    <w:rsid w:val="00C37CEF"/>
    <w:rsid w:val="00C4029A"/>
    <w:rsid w:val="00C41FC8"/>
    <w:rsid w:val="00C44ED4"/>
    <w:rsid w:val="00C451F7"/>
    <w:rsid w:val="00C4687B"/>
    <w:rsid w:val="00C468F4"/>
    <w:rsid w:val="00C5175F"/>
    <w:rsid w:val="00C51A90"/>
    <w:rsid w:val="00C541D6"/>
    <w:rsid w:val="00C60F6C"/>
    <w:rsid w:val="00C615A3"/>
    <w:rsid w:val="00C656CC"/>
    <w:rsid w:val="00C66040"/>
    <w:rsid w:val="00C7348A"/>
    <w:rsid w:val="00C77B14"/>
    <w:rsid w:val="00C80170"/>
    <w:rsid w:val="00C80293"/>
    <w:rsid w:val="00C80CD4"/>
    <w:rsid w:val="00C81736"/>
    <w:rsid w:val="00C81DDB"/>
    <w:rsid w:val="00C8228F"/>
    <w:rsid w:val="00C84593"/>
    <w:rsid w:val="00C8489E"/>
    <w:rsid w:val="00C858E6"/>
    <w:rsid w:val="00C87B20"/>
    <w:rsid w:val="00C93D19"/>
    <w:rsid w:val="00C95383"/>
    <w:rsid w:val="00C973B5"/>
    <w:rsid w:val="00CA12F7"/>
    <w:rsid w:val="00CA177B"/>
    <w:rsid w:val="00CA1B6B"/>
    <w:rsid w:val="00CA4260"/>
    <w:rsid w:val="00CA4EAC"/>
    <w:rsid w:val="00CA79E2"/>
    <w:rsid w:val="00CB00BE"/>
    <w:rsid w:val="00CB0523"/>
    <w:rsid w:val="00CB1087"/>
    <w:rsid w:val="00CB69EC"/>
    <w:rsid w:val="00CB7FB9"/>
    <w:rsid w:val="00CC0FCF"/>
    <w:rsid w:val="00CC1AA7"/>
    <w:rsid w:val="00CC22F5"/>
    <w:rsid w:val="00CC65E8"/>
    <w:rsid w:val="00CC6668"/>
    <w:rsid w:val="00CC7042"/>
    <w:rsid w:val="00CC71E5"/>
    <w:rsid w:val="00CC7319"/>
    <w:rsid w:val="00CD02FD"/>
    <w:rsid w:val="00CD1016"/>
    <w:rsid w:val="00CD1F5E"/>
    <w:rsid w:val="00CD2135"/>
    <w:rsid w:val="00CD30D2"/>
    <w:rsid w:val="00CD7672"/>
    <w:rsid w:val="00CE01C8"/>
    <w:rsid w:val="00CE3086"/>
    <w:rsid w:val="00CE4255"/>
    <w:rsid w:val="00CE7995"/>
    <w:rsid w:val="00CF00F7"/>
    <w:rsid w:val="00CF0AF6"/>
    <w:rsid w:val="00CF28C9"/>
    <w:rsid w:val="00CF2EB7"/>
    <w:rsid w:val="00CF35DB"/>
    <w:rsid w:val="00CF78F8"/>
    <w:rsid w:val="00D00E85"/>
    <w:rsid w:val="00D01FDF"/>
    <w:rsid w:val="00D03C86"/>
    <w:rsid w:val="00D05CD3"/>
    <w:rsid w:val="00D06402"/>
    <w:rsid w:val="00D067C4"/>
    <w:rsid w:val="00D1031F"/>
    <w:rsid w:val="00D106BD"/>
    <w:rsid w:val="00D11850"/>
    <w:rsid w:val="00D11C0A"/>
    <w:rsid w:val="00D12141"/>
    <w:rsid w:val="00D1275D"/>
    <w:rsid w:val="00D14252"/>
    <w:rsid w:val="00D1484F"/>
    <w:rsid w:val="00D14891"/>
    <w:rsid w:val="00D208C2"/>
    <w:rsid w:val="00D20C19"/>
    <w:rsid w:val="00D20FFA"/>
    <w:rsid w:val="00D24B37"/>
    <w:rsid w:val="00D24DE0"/>
    <w:rsid w:val="00D254EE"/>
    <w:rsid w:val="00D25ADE"/>
    <w:rsid w:val="00D32E1E"/>
    <w:rsid w:val="00D3334D"/>
    <w:rsid w:val="00D33D8B"/>
    <w:rsid w:val="00D35C86"/>
    <w:rsid w:val="00D35EF8"/>
    <w:rsid w:val="00D3623D"/>
    <w:rsid w:val="00D3765D"/>
    <w:rsid w:val="00D41181"/>
    <w:rsid w:val="00D4307C"/>
    <w:rsid w:val="00D4799D"/>
    <w:rsid w:val="00D507F9"/>
    <w:rsid w:val="00D50A3E"/>
    <w:rsid w:val="00D52DE2"/>
    <w:rsid w:val="00D5348E"/>
    <w:rsid w:val="00D54735"/>
    <w:rsid w:val="00D56A3C"/>
    <w:rsid w:val="00D60944"/>
    <w:rsid w:val="00D61867"/>
    <w:rsid w:val="00D62A08"/>
    <w:rsid w:val="00D66C70"/>
    <w:rsid w:val="00D711EC"/>
    <w:rsid w:val="00D71635"/>
    <w:rsid w:val="00D7187D"/>
    <w:rsid w:val="00D72FBE"/>
    <w:rsid w:val="00D752C2"/>
    <w:rsid w:val="00D77A15"/>
    <w:rsid w:val="00D8000A"/>
    <w:rsid w:val="00D86A7C"/>
    <w:rsid w:val="00D87E45"/>
    <w:rsid w:val="00D90D54"/>
    <w:rsid w:val="00D93846"/>
    <w:rsid w:val="00D9555B"/>
    <w:rsid w:val="00D957CD"/>
    <w:rsid w:val="00DA14CB"/>
    <w:rsid w:val="00DA15D0"/>
    <w:rsid w:val="00DA3638"/>
    <w:rsid w:val="00DA3CBD"/>
    <w:rsid w:val="00DA4B55"/>
    <w:rsid w:val="00DA50ED"/>
    <w:rsid w:val="00DA5188"/>
    <w:rsid w:val="00DA5A21"/>
    <w:rsid w:val="00DA66EC"/>
    <w:rsid w:val="00DA6E82"/>
    <w:rsid w:val="00DA6F74"/>
    <w:rsid w:val="00DB0887"/>
    <w:rsid w:val="00DB0EF5"/>
    <w:rsid w:val="00DB1A5E"/>
    <w:rsid w:val="00DB2DD4"/>
    <w:rsid w:val="00DB3A25"/>
    <w:rsid w:val="00DB6734"/>
    <w:rsid w:val="00DC04BE"/>
    <w:rsid w:val="00DC0B26"/>
    <w:rsid w:val="00DC7C1B"/>
    <w:rsid w:val="00DE0F87"/>
    <w:rsid w:val="00DE1EF3"/>
    <w:rsid w:val="00DE34EA"/>
    <w:rsid w:val="00DE3603"/>
    <w:rsid w:val="00DE3620"/>
    <w:rsid w:val="00DE3B3A"/>
    <w:rsid w:val="00DE53EF"/>
    <w:rsid w:val="00DE5944"/>
    <w:rsid w:val="00DF025F"/>
    <w:rsid w:val="00DF055E"/>
    <w:rsid w:val="00E00C86"/>
    <w:rsid w:val="00E0287D"/>
    <w:rsid w:val="00E0549C"/>
    <w:rsid w:val="00E071F6"/>
    <w:rsid w:val="00E07560"/>
    <w:rsid w:val="00E07613"/>
    <w:rsid w:val="00E10D4E"/>
    <w:rsid w:val="00E10E79"/>
    <w:rsid w:val="00E11B7F"/>
    <w:rsid w:val="00E16590"/>
    <w:rsid w:val="00E172FC"/>
    <w:rsid w:val="00E217FA"/>
    <w:rsid w:val="00E22C73"/>
    <w:rsid w:val="00E22E95"/>
    <w:rsid w:val="00E2626F"/>
    <w:rsid w:val="00E27B46"/>
    <w:rsid w:val="00E30C1C"/>
    <w:rsid w:val="00E32513"/>
    <w:rsid w:val="00E3346F"/>
    <w:rsid w:val="00E362B5"/>
    <w:rsid w:val="00E37069"/>
    <w:rsid w:val="00E4666E"/>
    <w:rsid w:val="00E47665"/>
    <w:rsid w:val="00E503FC"/>
    <w:rsid w:val="00E50D14"/>
    <w:rsid w:val="00E51ACB"/>
    <w:rsid w:val="00E522A3"/>
    <w:rsid w:val="00E52FB0"/>
    <w:rsid w:val="00E541D4"/>
    <w:rsid w:val="00E5583E"/>
    <w:rsid w:val="00E56C4D"/>
    <w:rsid w:val="00E60AC9"/>
    <w:rsid w:val="00E620C2"/>
    <w:rsid w:val="00E62137"/>
    <w:rsid w:val="00E63466"/>
    <w:rsid w:val="00E635C4"/>
    <w:rsid w:val="00E636A1"/>
    <w:rsid w:val="00E63FFD"/>
    <w:rsid w:val="00E652C4"/>
    <w:rsid w:val="00E668F3"/>
    <w:rsid w:val="00E70888"/>
    <w:rsid w:val="00E741ED"/>
    <w:rsid w:val="00E75617"/>
    <w:rsid w:val="00E76C26"/>
    <w:rsid w:val="00E77968"/>
    <w:rsid w:val="00E87AA0"/>
    <w:rsid w:val="00E94673"/>
    <w:rsid w:val="00EA0EEB"/>
    <w:rsid w:val="00EA2C33"/>
    <w:rsid w:val="00EA4177"/>
    <w:rsid w:val="00EA41C9"/>
    <w:rsid w:val="00EA4350"/>
    <w:rsid w:val="00EA5D8F"/>
    <w:rsid w:val="00EA6553"/>
    <w:rsid w:val="00EA67AD"/>
    <w:rsid w:val="00EB190F"/>
    <w:rsid w:val="00EB21DF"/>
    <w:rsid w:val="00EB4CA4"/>
    <w:rsid w:val="00EB6D83"/>
    <w:rsid w:val="00EB7810"/>
    <w:rsid w:val="00EC03A9"/>
    <w:rsid w:val="00EC0F1D"/>
    <w:rsid w:val="00EC1A4D"/>
    <w:rsid w:val="00EC51F0"/>
    <w:rsid w:val="00EC5EB7"/>
    <w:rsid w:val="00ED039B"/>
    <w:rsid w:val="00ED1DA1"/>
    <w:rsid w:val="00ED52BD"/>
    <w:rsid w:val="00ED5DC9"/>
    <w:rsid w:val="00EE10A5"/>
    <w:rsid w:val="00EE1B4A"/>
    <w:rsid w:val="00EE3CC4"/>
    <w:rsid w:val="00EE3E47"/>
    <w:rsid w:val="00EE4C5C"/>
    <w:rsid w:val="00EE5B0C"/>
    <w:rsid w:val="00EE6416"/>
    <w:rsid w:val="00EF1805"/>
    <w:rsid w:val="00EF1B6A"/>
    <w:rsid w:val="00EF3A99"/>
    <w:rsid w:val="00EF6F9E"/>
    <w:rsid w:val="00EF783A"/>
    <w:rsid w:val="00EF7FBB"/>
    <w:rsid w:val="00F027FE"/>
    <w:rsid w:val="00F04424"/>
    <w:rsid w:val="00F0571C"/>
    <w:rsid w:val="00F075A4"/>
    <w:rsid w:val="00F102E1"/>
    <w:rsid w:val="00F12E8E"/>
    <w:rsid w:val="00F136CE"/>
    <w:rsid w:val="00F15EF6"/>
    <w:rsid w:val="00F2019B"/>
    <w:rsid w:val="00F2067F"/>
    <w:rsid w:val="00F20CE8"/>
    <w:rsid w:val="00F20F45"/>
    <w:rsid w:val="00F21720"/>
    <w:rsid w:val="00F23007"/>
    <w:rsid w:val="00F24409"/>
    <w:rsid w:val="00F24E08"/>
    <w:rsid w:val="00F25F0B"/>
    <w:rsid w:val="00F26937"/>
    <w:rsid w:val="00F30C8E"/>
    <w:rsid w:val="00F374DD"/>
    <w:rsid w:val="00F423A0"/>
    <w:rsid w:val="00F42C81"/>
    <w:rsid w:val="00F43718"/>
    <w:rsid w:val="00F44349"/>
    <w:rsid w:val="00F47E3D"/>
    <w:rsid w:val="00F519CD"/>
    <w:rsid w:val="00F51DFB"/>
    <w:rsid w:val="00F53F7D"/>
    <w:rsid w:val="00F54EEC"/>
    <w:rsid w:val="00F5585C"/>
    <w:rsid w:val="00F55E78"/>
    <w:rsid w:val="00F561E7"/>
    <w:rsid w:val="00F56EDD"/>
    <w:rsid w:val="00F56FAC"/>
    <w:rsid w:val="00F57A80"/>
    <w:rsid w:val="00F57A8B"/>
    <w:rsid w:val="00F61829"/>
    <w:rsid w:val="00F6393A"/>
    <w:rsid w:val="00F6422C"/>
    <w:rsid w:val="00F66CCB"/>
    <w:rsid w:val="00F72322"/>
    <w:rsid w:val="00F723EA"/>
    <w:rsid w:val="00F73188"/>
    <w:rsid w:val="00F7384A"/>
    <w:rsid w:val="00F74B6A"/>
    <w:rsid w:val="00F76D17"/>
    <w:rsid w:val="00F806BF"/>
    <w:rsid w:val="00F8093F"/>
    <w:rsid w:val="00F845DF"/>
    <w:rsid w:val="00F84F30"/>
    <w:rsid w:val="00F8513C"/>
    <w:rsid w:val="00F85162"/>
    <w:rsid w:val="00F8671B"/>
    <w:rsid w:val="00F9078B"/>
    <w:rsid w:val="00F95BF9"/>
    <w:rsid w:val="00F9700F"/>
    <w:rsid w:val="00FA26CA"/>
    <w:rsid w:val="00FA37B3"/>
    <w:rsid w:val="00FA3C74"/>
    <w:rsid w:val="00FA590D"/>
    <w:rsid w:val="00FB1AEC"/>
    <w:rsid w:val="00FB1E37"/>
    <w:rsid w:val="00FB3332"/>
    <w:rsid w:val="00FB4F47"/>
    <w:rsid w:val="00FB4FBC"/>
    <w:rsid w:val="00FB58B4"/>
    <w:rsid w:val="00FB7D83"/>
    <w:rsid w:val="00FC09F8"/>
    <w:rsid w:val="00FC0C33"/>
    <w:rsid w:val="00FC322F"/>
    <w:rsid w:val="00FC3340"/>
    <w:rsid w:val="00FC3D52"/>
    <w:rsid w:val="00FC469B"/>
    <w:rsid w:val="00FC4C0A"/>
    <w:rsid w:val="00FD0AE5"/>
    <w:rsid w:val="00FD29D0"/>
    <w:rsid w:val="00FD31B3"/>
    <w:rsid w:val="00FE2C0E"/>
    <w:rsid w:val="00FE518E"/>
    <w:rsid w:val="00FE5CE1"/>
    <w:rsid w:val="00FF19EB"/>
    <w:rsid w:val="00FF1A72"/>
    <w:rsid w:val="00FF2068"/>
    <w:rsid w:val="00FF3CC7"/>
    <w:rsid w:val="00FF42BA"/>
    <w:rsid w:val="00FF56DF"/>
    <w:rsid w:val="00FF5F56"/>
    <w:rsid w:val="00FF6D3E"/>
    <w:rsid w:val="00FF6EAF"/>
    <w:rsid w:val="00FF7212"/>
    <w:rsid w:val="19234FE7"/>
    <w:rsid w:val="3220670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100" w:beforeLines="100"/>
      <w:outlineLvl w:val="0"/>
    </w:pPr>
    <w:rPr>
      <w:rFonts w:eastAsia="微软雅黑"/>
      <w:b/>
      <w:bCs/>
      <w:color w:val="ED7D31" w:themeColor="accent2"/>
      <w:kern w:val="44"/>
      <w:sz w:val="24"/>
      <w:szCs w:val="44"/>
      <w14:textFill>
        <w14:solidFill>
          <w14:schemeClr w14:val="accent2"/>
        </w14:solidFill>
      </w14:textFill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outlineLvl w:val="1"/>
    </w:pPr>
    <w:rPr>
      <w:rFonts w:eastAsia="微软雅黑" w:asciiTheme="majorHAnsi" w:hAnsiTheme="majorHAnsi" w:cstheme="majorBidi"/>
      <w:b/>
      <w:bCs/>
      <w:color w:val="1F4E79" w:themeColor="accent1" w:themeShade="80"/>
      <w:sz w:val="24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50" w:beforeLines="50" w:after="50" w:afterLines="50"/>
      <w:outlineLvl w:val="2"/>
    </w:pPr>
    <w:rPr>
      <w:rFonts w:ascii="Times New Roman" w:hAnsi="Times New Roman" w:eastAsia="宋体"/>
      <w:b/>
      <w:bCs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ind w:firstLine="200" w:firstLineChars="200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1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uiPriority w:val="39"/>
  </w:style>
  <w:style w:type="paragraph" w:styleId="10">
    <w:name w:val="toc 2"/>
    <w:basedOn w:val="1"/>
    <w:next w:val="1"/>
    <w:unhideWhenUsed/>
    <w:uiPriority w:val="39"/>
    <w:pPr>
      <w:ind w:left="420" w:leftChars="200"/>
    </w:pPr>
  </w:style>
  <w:style w:type="character" w:styleId="12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1"/>
    <w:link w:val="8"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uiPriority w:val="9"/>
    <w:rPr>
      <w:rFonts w:eastAsia="微软雅黑"/>
      <w:b/>
      <w:bCs/>
      <w:color w:val="ED7D31" w:themeColor="accent2"/>
      <w:kern w:val="44"/>
      <w:sz w:val="24"/>
      <w:szCs w:val="44"/>
      <w14:textFill>
        <w14:solidFill>
          <w14:schemeClr w14:val="accent2"/>
        </w14:solidFill>
      </w14:textFill>
    </w:rPr>
  </w:style>
  <w:style w:type="character" w:customStyle="1" w:styleId="17">
    <w:name w:val="标题 2 Char"/>
    <w:basedOn w:val="11"/>
    <w:link w:val="3"/>
    <w:uiPriority w:val="9"/>
    <w:rPr>
      <w:rFonts w:eastAsia="微软雅黑" w:asciiTheme="majorHAnsi" w:hAnsiTheme="majorHAnsi" w:cstheme="majorBidi"/>
      <w:b/>
      <w:bCs/>
      <w:color w:val="1F4E79" w:themeColor="accent1" w:themeShade="80"/>
      <w:sz w:val="24"/>
      <w:szCs w:val="32"/>
    </w:rPr>
  </w:style>
  <w:style w:type="character" w:customStyle="1" w:styleId="18">
    <w:name w:val="标题 3 Char"/>
    <w:basedOn w:val="11"/>
    <w:link w:val="4"/>
    <w:qFormat/>
    <w:uiPriority w:val="9"/>
    <w:rPr>
      <w:rFonts w:ascii="Times New Roman" w:hAnsi="Times New Roman" w:eastAsia="宋体"/>
      <w:b/>
      <w:bCs/>
      <w:szCs w:val="32"/>
    </w:rPr>
  </w:style>
  <w:style w:type="character" w:customStyle="1" w:styleId="19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szCs w:val="28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240" w:beforeLines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1" Type="http://schemas.openxmlformats.org/officeDocument/2006/relationships/fontTable" Target="fontTable.xml"/><Relationship Id="rId40" Type="http://schemas.openxmlformats.org/officeDocument/2006/relationships/customXml" Target="../customXml/item2.xml"/><Relationship Id="rId4" Type="http://schemas.openxmlformats.org/officeDocument/2006/relationships/theme" Target="theme/theme1.xml"/><Relationship Id="rId39" Type="http://schemas.openxmlformats.org/officeDocument/2006/relationships/customXml" Target="../customXml/item1.xml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footer" Target="foot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0813FD-AA58-4A53-8B4A-AC9C23AFFF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932</Words>
  <Characters>5316</Characters>
  <Lines>44</Lines>
  <Paragraphs>12</Paragraphs>
  <TotalTime>0</TotalTime>
  <ScaleCrop>false</ScaleCrop>
  <LinksUpToDate>false</LinksUpToDate>
  <CharactersWithSpaces>6236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2018-08-27T01:56:00Z</dcterms:created>
  <dc:creator>shenyanhbxf@126.com</dc:creator>
  <cp:lastModifiedBy>caomeng123</cp:lastModifiedBy>
  <dcterms:modified xsi:type="dcterms:W3CDTF">2018-10-09T04:34:52Z</dcterms:modified>
  <cp:revision>5183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